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94CCEE" w14:textId="7831C60C" w:rsidR="003034D7" w:rsidRPr="006E473F" w:rsidRDefault="00BF4C78" w:rsidP="003034D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proofErr w:type="spellStart"/>
      <w:r w:rsidRPr="00BF4C78">
        <w:rPr>
          <w:b/>
          <w:sz w:val="24"/>
          <w:szCs w:val="24"/>
        </w:rPr>
        <w:t>3GPP</w:t>
      </w:r>
      <w:proofErr w:type="spellEnd"/>
      <w:r w:rsidRPr="00BF4C78">
        <w:rPr>
          <w:b/>
          <w:sz w:val="24"/>
          <w:szCs w:val="24"/>
        </w:rPr>
        <w:t xml:space="preserve"> TSG RAN </w:t>
      </w:r>
      <w:proofErr w:type="spellStart"/>
      <w:r w:rsidRPr="00BF4C78">
        <w:rPr>
          <w:b/>
          <w:sz w:val="24"/>
          <w:szCs w:val="24"/>
        </w:rPr>
        <w:t>WG1</w:t>
      </w:r>
      <w:proofErr w:type="spellEnd"/>
      <w:r w:rsidRPr="00BF4C78">
        <w:rPr>
          <w:b/>
          <w:sz w:val="24"/>
          <w:szCs w:val="24"/>
        </w:rPr>
        <w:t xml:space="preserve"> Meeting </w:t>
      </w:r>
      <w:r w:rsidR="00425A6E">
        <w:rPr>
          <w:rFonts w:hint="eastAsia"/>
          <w:b/>
          <w:sz w:val="24"/>
          <w:szCs w:val="24"/>
          <w:lang w:eastAsia="ko-KR"/>
        </w:rPr>
        <w:t>#92</w:t>
      </w:r>
      <w:r w:rsidR="003034D7" w:rsidRPr="006E473F">
        <w:rPr>
          <w:rFonts w:hint="eastAsia"/>
          <w:b/>
          <w:sz w:val="24"/>
          <w:szCs w:val="24"/>
          <w:lang w:eastAsia="ko-KR"/>
        </w:rPr>
        <w:tab/>
      </w:r>
      <w:proofErr w:type="spellStart"/>
      <w:r w:rsidR="003034D7" w:rsidRPr="006E473F">
        <w:rPr>
          <w:rFonts w:hint="eastAsia"/>
          <w:b/>
          <w:i/>
          <w:sz w:val="24"/>
          <w:szCs w:val="24"/>
          <w:lang w:eastAsia="ko-KR"/>
        </w:rPr>
        <w:t>R1</w:t>
      </w:r>
      <w:proofErr w:type="spellEnd"/>
      <w:r w:rsidR="003034D7" w:rsidRPr="006E473F">
        <w:rPr>
          <w:rFonts w:hint="eastAsia"/>
          <w:b/>
          <w:i/>
          <w:sz w:val="24"/>
          <w:szCs w:val="24"/>
          <w:lang w:eastAsia="ko-KR"/>
        </w:rPr>
        <w:t>-</w:t>
      </w:r>
      <w:r w:rsidR="003034D7"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>
        <w:rPr>
          <w:rFonts w:hint="eastAsia"/>
          <w:b/>
          <w:i/>
          <w:noProof/>
          <w:sz w:val="24"/>
          <w:szCs w:val="24"/>
          <w:lang w:eastAsia="ko-KR"/>
        </w:rPr>
        <w:t>8</w:t>
      </w:r>
      <w:r w:rsidR="0088592C">
        <w:rPr>
          <w:rFonts w:hint="eastAsia"/>
          <w:b/>
          <w:i/>
          <w:noProof/>
          <w:sz w:val="24"/>
          <w:szCs w:val="24"/>
          <w:lang w:eastAsia="ko-KR"/>
        </w:rPr>
        <w:t>01959</w:t>
      </w:r>
      <w:bookmarkStart w:id="0" w:name="_GoBack"/>
      <w:bookmarkEnd w:id="0"/>
    </w:p>
    <w:p w14:paraId="74E7A36E" w14:textId="3CF8F5D5" w:rsidR="00BF4C78" w:rsidRDefault="00425A6E" w:rsidP="00BF4C78">
      <w:pPr>
        <w:tabs>
          <w:tab w:val="left" w:pos="1985"/>
        </w:tabs>
        <w:ind w:left="2040" w:hangingChars="850" w:hanging="2040"/>
        <w:rPr>
          <w:rFonts w:ascii="Arial" w:hAnsi="Arial"/>
          <w:b/>
          <w:bCs/>
          <w:noProof/>
          <w:sz w:val="24"/>
          <w:szCs w:val="24"/>
          <w:lang w:eastAsia="ko-KR"/>
        </w:rPr>
      </w:pP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Athens</w:t>
      </w:r>
      <w:r w:rsidR="00BF4C78" w:rsidRPr="00BF4C78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Greece</w:t>
      </w:r>
      <w:r w:rsidR="00BF4C78" w:rsidRPr="00BF4C78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February</w:t>
      </w:r>
      <w:r w:rsidR="00BF4C78" w:rsidRPr="00BF4C78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26</w:t>
      </w:r>
      <w:r w:rsidRPr="00425A6E">
        <w:rPr>
          <w:rFonts w:ascii="Arial" w:hAnsi="Arial" w:hint="eastAsia"/>
          <w:b/>
          <w:bCs/>
          <w:noProof/>
          <w:sz w:val="24"/>
          <w:szCs w:val="24"/>
          <w:vertAlign w:val="superscript"/>
          <w:lang w:eastAsia="ko-KR"/>
        </w:rPr>
        <w:t>th</w:t>
      </w: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 xml:space="preserve"> </w:t>
      </w:r>
      <w:r w:rsidR="00BF4C78" w:rsidRPr="00BF4C78">
        <w:rPr>
          <w:rFonts w:ascii="Arial" w:hAnsi="Arial"/>
          <w:b/>
          <w:bCs/>
          <w:noProof/>
          <w:sz w:val="24"/>
          <w:szCs w:val="24"/>
        </w:rPr>
        <w:t xml:space="preserve">– </w:t>
      </w: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March 2</w:t>
      </w:r>
      <w:r w:rsidRPr="00425A6E">
        <w:rPr>
          <w:rFonts w:ascii="Arial" w:hAnsi="Arial" w:hint="eastAsia"/>
          <w:b/>
          <w:bCs/>
          <w:noProof/>
          <w:sz w:val="24"/>
          <w:szCs w:val="24"/>
          <w:vertAlign w:val="superscript"/>
          <w:lang w:eastAsia="ko-KR"/>
        </w:rPr>
        <w:t>nd</w:t>
      </w:r>
      <w:r w:rsidR="00BF4C78" w:rsidRPr="00BF4C78">
        <w:rPr>
          <w:rFonts w:ascii="Arial" w:hAnsi="Arial"/>
          <w:b/>
          <w:bCs/>
          <w:noProof/>
          <w:sz w:val="24"/>
          <w:szCs w:val="24"/>
        </w:rPr>
        <w:t>, 2018</w:t>
      </w:r>
    </w:p>
    <w:p w14:paraId="2928BDFA" w14:textId="6141A04C" w:rsidR="007946EB" w:rsidRDefault="007946EB" w:rsidP="00BF4C78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C119F4">
        <w:rPr>
          <w:rFonts w:ascii="Arial" w:hAnsi="Arial" w:hint="eastAsia"/>
          <w:sz w:val="24"/>
          <w:lang w:eastAsia="ko-KR"/>
        </w:rPr>
        <w:t>7</w:t>
      </w:r>
      <w:r>
        <w:rPr>
          <w:rFonts w:ascii="Arial" w:hAnsi="Arial" w:hint="eastAsia"/>
          <w:sz w:val="24"/>
          <w:lang w:eastAsia="ko-KR"/>
        </w:rPr>
        <w:t>.</w:t>
      </w:r>
      <w:r w:rsidR="00425A6E">
        <w:rPr>
          <w:rFonts w:ascii="Arial" w:hAnsi="Arial" w:hint="eastAsia"/>
          <w:sz w:val="24"/>
          <w:lang w:eastAsia="ko-KR"/>
        </w:rPr>
        <w:t>1.</w:t>
      </w:r>
      <w:r>
        <w:rPr>
          <w:rFonts w:ascii="Arial" w:hAnsi="Arial" w:hint="eastAsia"/>
          <w:sz w:val="24"/>
          <w:lang w:eastAsia="ko-KR"/>
        </w:rPr>
        <w:t>2.</w:t>
      </w:r>
      <w:r w:rsidR="000E1774">
        <w:rPr>
          <w:rFonts w:ascii="Arial" w:hAnsi="Arial" w:hint="eastAsia"/>
          <w:sz w:val="24"/>
          <w:lang w:eastAsia="ko-KR"/>
        </w:rPr>
        <w:t>2</w:t>
      </w:r>
      <w:r>
        <w:rPr>
          <w:rFonts w:ascii="Arial" w:hAnsi="Arial" w:hint="eastAsia"/>
          <w:sz w:val="24"/>
          <w:lang w:eastAsia="ko-KR"/>
        </w:rPr>
        <w:t>.</w:t>
      </w:r>
      <w:r w:rsidR="000E1774">
        <w:rPr>
          <w:rFonts w:ascii="Arial" w:hAnsi="Arial" w:hint="eastAsia"/>
          <w:sz w:val="24"/>
          <w:lang w:eastAsia="ko-KR"/>
        </w:rPr>
        <w:t>1</w:t>
      </w:r>
    </w:p>
    <w:p w14:paraId="7E8638F7" w14:textId="77777777" w:rsidR="00F86F7B" w:rsidRDefault="00F86F7B" w:rsidP="00F86F7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7E444B4C" w14:textId="7182D770" w:rsidR="00F86F7B" w:rsidRPr="004D7CAE" w:rsidRDefault="00F86F7B" w:rsidP="00F86F7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BF4C78">
        <w:rPr>
          <w:rFonts w:ascii="Arial" w:hAnsi="Arial" w:hint="eastAsia"/>
          <w:sz w:val="24"/>
          <w:lang w:eastAsia="ko-KR"/>
        </w:rPr>
        <w:t>Issues on</w:t>
      </w:r>
      <w:r w:rsidR="00EC3B65">
        <w:rPr>
          <w:rFonts w:ascii="Arial" w:hAnsi="Arial" w:hint="eastAsia"/>
          <w:sz w:val="24"/>
          <w:lang w:eastAsia="ko-KR"/>
        </w:rPr>
        <w:t xml:space="preserve"> </w:t>
      </w:r>
      <w:r w:rsidR="000E1774">
        <w:rPr>
          <w:rFonts w:ascii="Arial" w:hAnsi="Arial" w:hint="eastAsia"/>
          <w:sz w:val="24"/>
          <w:lang w:eastAsia="ko-KR"/>
        </w:rPr>
        <w:t>CSI measurement</w:t>
      </w:r>
    </w:p>
    <w:p w14:paraId="1D098E49" w14:textId="77777777" w:rsidR="00F86F7B" w:rsidRDefault="00F86F7B" w:rsidP="00F86F7B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</w:t>
      </w:r>
      <w:r>
        <w:rPr>
          <w:rFonts w:ascii="Arial" w:hAnsi="Arial" w:hint="eastAsia"/>
          <w:sz w:val="24"/>
          <w:lang w:eastAsia="ko-KR"/>
        </w:rPr>
        <w:t xml:space="preserve"> and Decision</w:t>
      </w:r>
    </w:p>
    <w:p w14:paraId="12A43ABF" w14:textId="77777777" w:rsidR="00F86F7B" w:rsidRPr="00D33227" w:rsidRDefault="00F86F7B" w:rsidP="00F86F7B">
      <w:pPr>
        <w:pStyle w:val="1"/>
        <w:spacing w:after="180"/>
        <w:rPr>
          <w:b/>
        </w:rPr>
      </w:pPr>
      <w:r w:rsidRPr="00D33227">
        <w:rPr>
          <w:b/>
        </w:rPr>
        <w:t>I</w:t>
      </w:r>
      <w:r w:rsidRPr="00D33227">
        <w:rPr>
          <w:rFonts w:hint="eastAsia"/>
          <w:b/>
        </w:rPr>
        <w:t>ntroduction</w:t>
      </w:r>
    </w:p>
    <w:p w14:paraId="62D9B79B" w14:textId="4B85D4AA" w:rsidR="00F86F7B" w:rsidRPr="00125E0E" w:rsidRDefault="00E97BF7" w:rsidP="005F3DAD">
      <w:pPr>
        <w:pStyle w:val="maintext"/>
        <w:spacing w:before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 w:rsidR="005F3DAD">
        <w:rPr>
          <w:rFonts w:hint="eastAsia"/>
          <w:lang w:eastAsia="ko-KR"/>
        </w:rPr>
        <w:t xml:space="preserve">regard of </w:t>
      </w:r>
      <w:r w:rsidR="00FF0450">
        <w:rPr>
          <w:rFonts w:hint="eastAsia"/>
          <w:lang w:eastAsia="ko-KR"/>
        </w:rPr>
        <w:t xml:space="preserve">endorsed </w:t>
      </w:r>
      <w:proofErr w:type="spellStart"/>
      <w:r w:rsidR="005F3DAD">
        <w:rPr>
          <w:rFonts w:hint="eastAsia"/>
          <w:lang w:eastAsia="ko-KR"/>
        </w:rPr>
        <w:t>TS38.214</w:t>
      </w:r>
      <w:proofErr w:type="spellEnd"/>
      <w:r w:rsidR="005F3DAD">
        <w:rPr>
          <w:rFonts w:hint="eastAsia"/>
          <w:lang w:eastAsia="ko-KR"/>
        </w:rPr>
        <w:t xml:space="preserve"> </w:t>
      </w:r>
      <w:r w:rsidR="00FF0450">
        <w:rPr>
          <w:rFonts w:hint="eastAsia"/>
          <w:lang w:eastAsia="ko-KR"/>
        </w:rPr>
        <w:t xml:space="preserve">in </w:t>
      </w:r>
      <w:proofErr w:type="spellStart"/>
      <w:r w:rsidR="00FF0450">
        <w:rPr>
          <w:rFonts w:hint="eastAsia"/>
          <w:lang w:eastAsia="ko-KR"/>
        </w:rPr>
        <w:t>R1</w:t>
      </w:r>
      <w:proofErr w:type="spellEnd"/>
      <w:r w:rsidR="00FF0450">
        <w:rPr>
          <w:rFonts w:hint="eastAsia"/>
          <w:lang w:eastAsia="ko-KR"/>
        </w:rPr>
        <w:t>-1801294</w:t>
      </w:r>
      <w:r w:rsidR="005F3DAD">
        <w:rPr>
          <w:rFonts w:hint="eastAsia"/>
          <w:lang w:eastAsia="ko-KR"/>
        </w:rPr>
        <w:t xml:space="preserve">, this contribution proposes </w:t>
      </w:r>
      <w:r w:rsidR="00354122">
        <w:rPr>
          <w:rFonts w:hint="eastAsia"/>
          <w:lang w:eastAsia="ko-KR"/>
        </w:rPr>
        <w:t xml:space="preserve">to </w:t>
      </w:r>
      <w:r w:rsidR="00227A82">
        <w:rPr>
          <w:rFonts w:hint="eastAsia"/>
          <w:lang w:eastAsia="ko-KR"/>
        </w:rPr>
        <w:t>support two types of CSI measurement in NR</w:t>
      </w:r>
      <w:r w:rsidR="00354122">
        <w:rPr>
          <w:rFonts w:hint="eastAsia"/>
          <w:lang w:eastAsia="ko-KR"/>
        </w:rPr>
        <w:t>.</w:t>
      </w:r>
    </w:p>
    <w:p w14:paraId="5565AA92" w14:textId="576B317E" w:rsidR="00F86F7B" w:rsidRPr="00D33227" w:rsidRDefault="00814680" w:rsidP="00F86F7B">
      <w:pPr>
        <w:pStyle w:val="1"/>
        <w:spacing w:after="180"/>
        <w:rPr>
          <w:b/>
        </w:rPr>
      </w:pPr>
      <w:r>
        <w:rPr>
          <w:rFonts w:hint="eastAsia"/>
          <w:b/>
        </w:rPr>
        <w:t>Discussion</w:t>
      </w:r>
    </w:p>
    <w:p w14:paraId="335B5420" w14:textId="40D4921B" w:rsidR="001C1704" w:rsidRDefault="004376EB" w:rsidP="001314A3">
      <w:pPr>
        <w:pStyle w:val="maintext"/>
        <w:spacing w:before="180"/>
        <w:ind w:firstLine="400"/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In NR, interference accumulation via multiple resources should be supported. </w:t>
      </w:r>
      <w:r w:rsidR="001D76BE">
        <w:rPr>
          <w:rFonts w:hint="eastAsia"/>
          <w:lang w:eastAsia="ko-KR"/>
        </w:rPr>
        <w:t xml:space="preserve">Figure 1 shows an example of interference accumulation based on multiple resources for interference measurement. </w:t>
      </w:r>
    </w:p>
    <w:p w14:paraId="51B71C5A" w14:textId="5088709F" w:rsidR="001C1704" w:rsidRDefault="004376EB" w:rsidP="001314A3">
      <w:pPr>
        <w:pStyle w:val="maintext"/>
        <w:spacing w:before="180"/>
        <w:ind w:firstLine="400"/>
        <w:rPr>
          <w:rFonts w:hint="eastAsia"/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651E6634" wp14:editId="0087BD29">
            <wp:extent cx="5757620" cy="1930400"/>
            <wp:effectExtent l="0" t="0" r="0" b="0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8033" cy="19338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D24F06" w14:textId="0A402B48" w:rsidR="004376EB" w:rsidRPr="003E4888" w:rsidRDefault="004376EB" w:rsidP="004376EB">
      <w:pPr>
        <w:pStyle w:val="maintext"/>
        <w:spacing w:before="180"/>
        <w:ind w:firstLine="400"/>
        <w:jc w:val="center"/>
        <w:rPr>
          <w:b/>
          <w:lang w:eastAsia="ko-KR"/>
        </w:rPr>
      </w:pPr>
      <w:proofErr w:type="gramStart"/>
      <w:r w:rsidRPr="003E4888">
        <w:rPr>
          <w:rFonts w:hint="eastAsia"/>
          <w:b/>
          <w:lang w:eastAsia="ko-KR"/>
        </w:rPr>
        <w:t>Figure 1.</w:t>
      </w:r>
      <w:proofErr w:type="gramEnd"/>
      <w:r w:rsidRPr="003E4888">
        <w:rPr>
          <w:rFonts w:hint="eastAsia"/>
          <w:b/>
          <w:lang w:eastAsia="ko-KR"/>
        </w:rPr>
        <w:t xml:space="preserve"> </w:t>
      </w:r>
      <w:r>
        <w:rPr>
          <w:rFonts w:hint="eastAsia"/>
          <w:b/>
          <w:lang w:eastAsia="ko-KR"/>
        </w:rPr>
        <w:t>Interference accumulation via m</w:t>
      </w:r>
      <w:r w:rsidRPr="003E4888">
        <w:rPr>
          <w:rFonts w:hint="eastAsia"/>
          <w:b/>
          <w:lang w:eastAsia="ko-KR"/>
        </w:rPr>
        <w:t xml:space="preserve">ultiple </w:t>
      </w:r>
      <w:r>
        <w:rPr>
          <w:rFonts w:hint="eastAsia"/>
          <w:b/>
          <w:lang w:eastAsia="ko-KR"/>
        </w:rPr>
        <w:t>resources</w:t>
      </w:r>
      <w:r w:rsidRPr="003E4888">
        <w:rPr>
          <w:rFonts w:hint="eastAsia"/>
          <w:b/>
          <w:lang w:eastAsia="ko-KR"/>
        </w:rPr>
        <w:t xml:space="preserve"> for interference measurement</w:t>
      </w:r>
    </w:p>
    <w:p w14:paraId="19226E70" w14:textId="7DC49F74" w:rsidR="00223815" w:rsidRDefault="001D76BE" w:rsidP="001314A3">
      <w:pPr>
        <w:pStyle w:val="maintext"/>
        <w:spacing w:before="180"/>
        <w:ind w:firstLine="400"/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In order to </w:t>
      </w:r>
      <w:r>
        <w:rPr>
          <w:lang w:eastAsia="ko-KR"/>
        </w:rPr>
        <w:t>achieve</w:t>
      </w:r>
      <w:r>
        <w:rPr>
          <w:rFonts w:hint="eastAsia"/>
          <w:lang w:eastAsia="ko-KR"/>
        </w:rPr>
        <w:t xml:space="preserve"> the benefit from multi-user spatial multiplexing or multi-</w:t>
      </w:r>
      <w:proofErr w:type="spellStart"/>
      <w:r>
        <w:rPr>
          <w:rFonts w:hint="eastAsia"/>
          <w:lang w:eastAsia="ko-KR"/>
        </w:rPr>
        <w:t>TRP</w:t>
      </w:r>
      <w:proofErr w:type="spellEnd"/>
      <w:r>
        <w:rPr>
          <w:rFonts w:hint="eastAsia"/>
          <w:lang w:eastAsia="ko-KR"/>
        </w:rPr>
        <w:t xml:space="preserve"> transmission, consideration on multiple interference hypotheses is essential. For example, expected performance for each user </w:t>
      </w:r>
      <w:r>
        <w:rPr>
          <w:lang w:eastAsia="ko-KR"/>
        </w:rPr>
        <w:t>combination</w:t>
      </w:r>
      <w:r>
        <w:rPr>
          <w:rFonts w:hint="eastAsia"/>
          <w:lang w:eastAsia="ko-KR"/>
        </w:rPr>
        <w:t xml:space="preserve"> should be evaluated and interference estimation is crucial factor for accurate expectation. If </w:t>
      </w:r>
      <w:proofErr w:type="spellStart"/>
      <w:r>
        <w:rPr>
          <w:rFonts w:hint="eastAsia"/>
          <w:lang w:eastAsia="ko-KR"/>
        </w:rPr>
        <w:t>gNB</w:t>
      </w:r>
      <w:proofErr w:type="spellEnd"/>
      <w:r>
        <w:rPr>
          <w:rFonts w:hint="eastAsia"/>
          <w:lang w:eastAsia="ko-KR"/>
        </w:rPr>
        <w:t xml:space="preserve"> utilizes interference resource per interference hypothesis, it requires large interference measurement resource and reduces performance gain from multi-user spatial multiplexing. However, </w:t>
      </w:r>
      <w:r w:rsidR="00CF00F0">
        <w:rPr>
          <w:rFonts w:hint="eastAsia"/>
          <w:lang w:eastAsia="ko-KR"/>
        </w:rPr>
        <w:t>interference accumulation</w:t>
      </w:r>
      <w:r w:rsidR="004376EB" w:rsidRPr="004376EB">
        <w:rPr>
          <w:lang w:eastAsia="ko-KR"/>
        </w:rPr>
        <w:t xml:space="preserve"> can reduce </w:t>
      </w:r>
      <w:r w:rsidR="004376EB">
        <w:rPr>
          <w:rFonts w:hint="eastAsia"/>
          <w:lang w:eastAsia="ko-KR"/>
        </w:rPr>
        <w:t>interference measurement</w:t>
      </w:r>
      <w:r w:rsidR="004376EB" w:rsidRPr="004376EB">
        <w:rPr>
          <w:lang w:eastAsia="ko-KR"/>
        </w:rPr>
        <w:t xml:space="preserve"> resource overhead </w:t>
      </w:r>
      <w:r w:rsidR="00CF00F0">
        <w:rPr>
          <w:rFonts w:hint="eastAsia"/>
          <w:lang w:eastAsia="ko-KR"/>
        </w:rPr>
        <w:t xml:space="preserve">since </w:t>
      </w:r>
      <w:proofErr w:type="spellStart"/>
      <w:r w:rsidR="00CF00F0">
        <w:rPr>
          <w:rFonts w:hint="eastAsia"/>
          <w:lang w:eastAsia="ko-KR"/>
        </w:rPr>
        <w:t>gNB</w:t>
      </w:r>
      <w:proofErr w:type="spellEnd"/>
      <w:r w:rsidR="00CF00F0">
        <w:rPr>
          <w:rFonts w:hint="eastAsia"/>
          <w:lang w:eastAsia="ko-KR"/>
        </w:rPr>
        <w:t xml:space="preserve"> does not need to allocate interference measurement resource per each interference hypothesis. </w:t>
      </w:r>
      <w:r w:rsidR="00223815">
        <w:rPr>
          <w:rFonts w:hint="eastAsia"/>
          <w:lang w:eastAsia="ko-KR"/>
        </w:rPr>
        <w:t xml:space="preserve">Moreover, interference accumulation should be applied to both </w:t>
      </w:r>
      <w:proofErr w:type="spellStart"/>
      <w:r w:rsidR="00223815">
        <w:rPr>
          <w:rFonts w:hint="eastAsia"/>
          <w:lang w:eastAsia="ko-KR"/>
        </w:rPr>
        <w:t>ZP</w:t>
      </w:r>
      <w:proofErr w:type="spellEnd"/>
      <w:r w:rsidR="00223815">
        <w:rPr>
          <w:rFonts w:hint="eastAsia"/>
          <w:lang w:eastAsia="ko-KR"/>
        </w:rPr>
        <w:t xml:space="preserve"> CSI-RS based (CSI-IM) and</w:t>
      </w:r>
      <w:r w:rsidR="00223815">
        <w:rPr>
          <w:rFonts w:hint="eastAsia"/>
          <w:lang w:eastAsia="ko-KR"/>
        </w:rPr>
        <w:t xml:space="preserve"> </w:t>
      </w:r>
      <w:proofErr w:type="spellStart"/>
      <w:r w:rsidR="00223815">
        <w:rPr>
          <w:rFonts w:hint="eastAsia"/>
          <w:lang w:eastAsia="ko-KR"/>
        </w:rPr>
        <w:t>NZP</w:t>
      </w:r>
      <w:proofErr w:type="spellEnd"/>
      <w:r w:rsidR="00223815">
        <w:rPr>
          <w:rFonts w:hint="eastAsia"/>
          <w:lang w:eastAsia="ko-KR"/>
        </w:rPr>
        <w:t xml:space="preserve"> CSI-RS</w:t>
      </w:r>
      <w:r w:rsidR="00223815">
        <w:rPr>
          <w:rFonts w:hint="eastAsia"/>
          <w:lang w:eastAsia="ko-KR"/>
        </w:rPr>
        <w:t xml:space="preserve"> based interference measurement resources. Based on </w:t>
      </w:r>
      <w:proofErr w:type="spellStart"/>
      <w:r w:rsidR="00223815">
        <w:rPr>
          <w:rFonts w:hint="eastAsia"/>
          <w:lang w:eastAsia="ko-KR"/>
        </w:rPr>
        <w:t>gNB</w:t>
      </w:r>
      <w:proofErr w:type="spellEnd"/>
      <w:r w:rsidR="00223815">
        <w:rPr>
          <w:rFonts w:hint="eastAsia"/>
          <w:lang w:eastAsia="ko-KR"/>
        </w:rPr>
        <w:t xml:space="preserve"> implementation, emulated interference can be measured via </w:t>
      </w:r>
      <w:r w:rsidR="004A2013">
        <w:rPr>
          <w:rFonts w:hint="eastAsia"/>
          <w:lang w:eastAsia="ko-KR"/>
        </w:rPr>
        <w:t>CSI-IM and can reduce interference measurement resource overhead.</w:t>
      </w:r>
    </w:p>
    <w:p w14:paraId="244CF88D" w14:textId="58F383D8" w:rsidR="001314A3" w:rsidRDefault="00CF00F0" w:rsidP="001314A3">
      <w:pPr>
        <w:pStyle w:val="maintext"/>
        <w:spacing w:before="180"/>
        <w:ind w:firstLine="400"/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For interference accumulation, </w:t>
      </w:r>
      <w:r w:rsidR="00227A82">
        <w:rPr>
          <w:rFonts w:hint="eastAsia"/>
          <w:lang w:eastAsia="ko-KR"/>
        </w:rPr>
        <w:t xml:space="preserve">NR </w:t>
      </w:r>
      <w:r>
        <w:rPr>
          <w:rFonts w:hint="eastAsia"/>
          <w:lang w:eastAsia="ko-KR"/>
        </w:rPr>
        <w:t xml:space="preserve">can </w:t>
      </w:r>
      <w:r w:rsidR="00227A82">
        <w:rPr>
          <w:rFonts w:hint="eastAsia"/>
          <w:lang w:eastAsia="ko-KR"/>
        </w:rPr>
        <w:t xml:space="preserve">support the interference </w:t>
      </w:r>
      <w:r>
        <w:rPr>
          <w:rFonts w:hint="eastAsia"/>
          <w:lang w:eastAsia="ko-KR"/>
        </w:rPr>
        <w:t>measurement configuration</w:t>
      </w:r>
      <w:r w:rsidR="00227A82">
        <w:rPr>
          <w:rFonts w:hint="eastAsia"/>
          <w:lang w:eastAsia="ko-KR"/>
        </w:rPr>
        <w:t xml:space="preserve"> as shown in Figure </w:t>
      </w:r>
      <w:r w:rsidR="00223815">
        <w:rPr>
          <w:rFonts w:hint="eastAsia"/>
          <w:lang w:eastAsia="ko-KR"/>
        </w:rPr>
        <w:t>2</w:t>
      </w:r>
      <w:r w:rsidR="00227A82">
        <w:rPr>
          <w:rFonts w:hint="eastAsia"/>
          <w:lang w:eastAsia="ko-KR"/>
        </w:rPr>
        <w:t xml:space="preserve">. </w:t>
      </w:r>
    </w:p>
    <w:p w14:paraId="6FD2C5E7" w14:textId="307E0D37" w:rsidR="00227A82" w:rsidRDefault="00FF0450" w:rsidP="00227A82">
      <w:pPr>
        <w:pStyle w:val="maintext"/>
        <w:spacing w:before="180"/>
        <w:ind w:firstLine="400"/>
        <w:jc w:val="center"/>
        <w:rPr>
          <w:lang w:eastAsia="ko-KR"/>
        </w:rPr>
      </w:pPr>
      <w:r>
        <w:rPr>
          <w:noProof/>
          <w:lang w:val="en-US" w:eastAsia="ko-KR"/>
        </w:rPr>
        <w:lastRenderedPageBreak/>
        <w:drawing>
          <wp:inline distT="0" distB="0" distL="0" distR="0" wp14:anchorId="2358182C" wp14:editId="2359B16F">
            <wp:extent cx="2705100" cy="1339032"/>
            <wp:effectExtent l="0" t="0" r="0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7978" cy="13404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3A07E5" w14:textId="101AF125" w:rsidR="00227A82" w:rsidRPr="003E4888" w:rsidRDefault="00CF00F0" w:rsidP="00227A82">
      <w:pPr>
        <w:pStyle w:val="maintext"/>
        <w:spacing w:before="180"/>
        <w:ind w:firstLine="400"/>
        <w:jc w:val="center"/>
        <w:rPr>
          <w:b/>
          <w:lang w:eastAsia="ko-KR"/>
        </w:rPr>
      </w:pPr>
      <w:proofErr w:type="gramStart"/>
      <w:r>
        <w:rPr>
          <w:rFonts w:hint="eastAsia"/>
          <w:b/>
          <w:lang w:eastAsia="ko-KR"/>
        </w:rPr>
        <w:t>Figure 2</w:t>
      </w:r>
      <w:r w:rsidR="00227A82" w:rsidRPr="003E4888">
        <w:rPr>
          <w:rFonts w:hint="eastAsia"/>
          <w:b/>
          <w:lang w:eastAsia="ko-KR"/>
        </w:rPr>
        <w:t>.</w:t>
      </w:r>
      <w:proofErr w:type="gramEnd"/>
      <w:r w:rsidR="00227A82" w:rsidRPr="003E4888">
        <w:rPr>
          <w:rFonts w:hint="eastAsia"/>
          <w:b/>
          <w:lang w:eastAsia="ko-KR"/>
        </w:rPr>
        <w:t xml:space="preserve"> Multiple interference resource </w:t>
      </w:r>
      <w:r w:rsidR="00F06D9C" w:rsidRPr="003E4888">
        <w:rPr>
          <w:rFonts w:hint="eastAsia"/>
          <w:b/>
          <w:lang w:eastAsia="ko-KR"/>
        </w:rPr>
        <w:t>accumulation</w:t>
      </w:r>
      <w:r w:rsidR="00227A82" w:rsidRPr="003E4888">
        <w:rPr>
          <w:rFonts w:hint="eastAsia"/>
          <w:b/>
          <w:lang w:eastAsia="ko-KR"/>
        </w:rPr>
        <w:t xml:space="preserve"> for </w:t>
      </w:r>
      <w:r w:rsidR="00F06D9C" w:rsidRPr="003E4888">
        <w:rPr>
          <w:rFonts w:hint="eastAsia"/>
          <w:b/>
          <w:lang w:eastAsia="ko-KR"/>
        </w:rPr>
        <w:t>interference measurement</w:t>
      </w:r>
    </w:p>
    <w:p w14:paraId="151FD6A8" w14:textId="7550BA64" w:rsidR="00227A82" w:rsidRDefault="00227A82" w:rsidP="001314A3">
      <w:pPr>
        <w:pStyle w:val="maintext"/>
        <w:spacing w:before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As shown in Figure </w:t>
      </w:r>
      <w:r w:rsidR="00CF00F0">
        <w:rPr>
          <w:rFonts w:hint="eastAsia"/>
          <w:lang w:eastAsia="ko-KR"/>
        </w:rPr>
        <w:t>2</w:t>
      </w:r>
      <w:r>
        <w:rPr>
          <w:rFonts w:hint="eastAsia"/>
          <w:lang w:eastAsia="ko-KR"/>
        </w:rPr>
        <w:t xml:space="preserve">, multiple interference </w:t>
      </w:r>
      <w:r>
        <w:rPr>
          <w:lang w:eastAsia="ko-KR"/>
        </w:rPr>
        <w:t>measurement</w:t>
      </w:r>
      <w:r>
        <w:rPr>
          <w:rFonts w:hint="eastAsia"/>
          <w:lang w:eastAsia="ko-KR"/>
        </w:rPr>
        <w:t xml:space="preserve"> resources can be configur</w:t>
      </w:r>
      <w:r w:rsidR="00F06D9C">
        <w:rPr>
          <w:rFonts w:hint="eastAsia"/>
          <w:lang w:eastAsia="ko-KR"/>
        </w:rPr>
        <w:t xml:space="preserve">ed and </w:t>
      </w:r>
      <w:proofErr w:type="spellStart"/>
      <w:r w:rsidR="00F06D9C">
        <w:rPr>
          <w:rFonts w:hint="eastAsia"/>
          <w:lang w:eastAsia="ko-KR"/>
        </w:rPr>
        <w:t>UE</w:t>
      </w:r>
      <w:proofErr w:type="spellEnd"/>
      <w:r w:rsidR="00F06D9C">
        <w:rPr>
          <w:rFonts w:hint="eastAsia"/>
          <w:lang w:eastAsia="ko-KR"/>
        </w:rPr>
        <w:t xml:space="preserve"> performs accumulation of all interference </w:t>
      </w:r>
      <w:proofErr w:type="gramStart"/>
      <w:r w:rsidR="00F06D9C">
        <w:rPr>
          <w:rFonts w:hint="eastAsia"/>
          <w:lang w:eastAsia="ko-KR"/>
        </w:rPr>
        <w:t>signal</w:t>
      </w:r>
      <w:proofErr w:type="gramEnd"/>
      <w:r w:rsidR="00F06D9C">
        <w:rPr>
          <w:rFonts w:hint="eastAsia"/>
          <w:lang w:eastAsia="ko-KR"/>
        </w:rPr>
        <w:t xml:space="preserve"> from corresponding </w:t>
      </w:r>
      <w:r w:rsidR="00CF00F0">
        <w:rPr>
          <w:rFonts w:hint="eastAsia"/>
          <w:lang w:eastAsia="ko-KR"/>
        </w:rPr>
        <w:t>resource</w:t>
      </w:r>
      <w:r w:rsidR="00F06D9C">
        <w:rPr>
          <w:rFonts w:hint="eastAsia"/>
          <w:lang w:eastAsia="ko-KR"/>
        </w:rPr>
        <w:t xml:space="preserve">s. This feature is beneficial since overhead of </w:t>
      </w:r>
      <w:r w:rsidR="00CF00F0">
        <w:rPr>
          <w:rFonts w:hint="eastAsia"/>
          <w:lang w:eastAsia="ko-KR"/>
        </w:rPr>
        <w:t>resource</w:t>
      </w:r>
      <w:r w:rsidR="00F06D9C">
        <w:rPr>
          <w:rFonts w:hint="eastAsia"/>
          <w:lang w:eastAsia="ko-KR"/>
        </w:rPr>
        <w:t>s for the measurement of multiple interference hypothes</w:t>
      </w:r>
      <w:r w:rsidR="003E4888">
        <w:rPr>
          <w:rFonts w:hint="eastAsia"/>
          <w:lang w:eastAsia="ko-KR"/>
        </w:rPr>
        <w:t>e</w:t>
      </w:r>
      <w:r w:rsidR="00F06D9C">
        <w:rPr>
          <w:rFonts w:hint="eastAsia"/>
          <w:lang w:eastAsia="ko-KR"/>
        </w:rPr>
        <w:t xml:space="preserve">s (e.g. </w:t>
      </w:r>
      <w:proofErr w:type="spellStart"/>
      <w:r w:rsidR="00F06D9C">
        <w:rPr>
          <w:rFonts w:hint="eastAsia"/>
          <w:lang w:eastAsia="ko-KR"/>
        </w:rPr>
        <w:t>CoMP</w:t>
      </w:r>
      <w:proofErr w:type="spellEnd"/>
      <w:r w:rsidR="00F06D9C">
        <w:rPr>
          <w:rFonts w:hint="eastAsia"/>
          <w:lang w:eastAsia="ko-KR"/>
        </w:rPr>
        <w:t xml:space="preserve"> and MU-</w:t>
      </w:r>
      <w:proofErr w:type="spellStart"/>
      <w:r w:rsidR="00F06D9C">
        <w:rPr>
          <w:rFonts w:hint="eastAsia"/>
          <w:lang w:eastAsia="ko-KR"/>
        </w:rPr>
        <w:t>MIMO</w:t>
      </w:r>
      <w:proofErr w:type="spellEnd"/>
      <w:r w:rsidR="00F06D9C">
        <w:rPr>
          <w:rFonts w:hint="eastAsia"/>
          <w:lang w:eastAsia="ko-KR"/>
        </w:rPr>
        <w:t xml:space="preserve">) can be reduced. However, when </w:t>
      </w:r>
      <w:proofErr w:type="spellStart"/>
      <w:r w:rsidR="00F06D9C">
        <w:rPr>
          <w:rFonts w:hint="eastAsia"/>
          <w:lang w:eastAsia="ko-KR"/>
        </w:rPr>
        <w:t>gNB</w:t>
      </w:r>
      <w:proofErr w:type="spellEnd"/>
      <w:r w:rsidR="00F06D9C">
        <w:rPr>
          <w:rFonts w:hint="eastAsia"/>
          <w:lang w:eastAsia="ko-KR"/>
        </w:rPr>
        <w:t xml:space="preserve"> needs to support multiple </w:t>
      </w:r>
      <w:proofErr w:type="spellStart"/>
      <w:r w:rsidR="003E4888">
        <w:rPr>
          <w:rFonts w:hint="eastAsia"/>
          <w:lang w:eastAsia="ko-KR"/>
        </w:rPr>
        <w:t>CMR</w:t>
      </w:r>
      <w:proofErr w:type="spellEnd"/>
      <w:r w:rsidR="004376EB">
        <w:rPr>
          <w:rFonts w:hint="eastAsia"/>
          <w:lang w:eastAsia="ko-KR"/>
        </w:rPr>
        <w:t xml:space="preserve"> </w:t>
      </w:r>
      <w:r w:rsidR="003E4888">
        <w:rPr>
          <w:rFonts w:hint="eastAsia"/>
          <w:lang w:eastAsia="ko-KR"/>
        </w:rPr>
        <w:t>(</w:t>
      </w:r>
      <w:r w:rsidR="00F06D9C">
        <w:rPr>
          <w:rFonts w:hint="eastAsia"/>
          <w:lang w:eastAsia="ko-KR"/>
        </w:rPr>
        <w:t>channel measurement resource</w:t>
      </w:r>
      <w:proofErr w:type="gramStart"/>
      <w:r w:rsidR="003E4888">
        <w:rPr>
          <w:rFonts w:hint="eastAsia"/>
          <w:lang w:eastAsia="ko-KR"/>
        </w:rPr>
        <w:t>)</w:t>
      </w:r>
      <w:r w:rsidR="00F06D9C">
        <w:rPr>
          <w:rFonts w:hint="eastAsia"/>
          <w:lang w:eastAsia="ko-KR"/>
        </w:rPr>
        <w:t>s</w:t>
      </w:r>
      <w:proofErr w:type="gramEnd"/>
      <w:r w:rsidR="00F06D9C">
        <w:rPr>
          <w:rFonts w:hint="eastAsia"/>
          <w:lang w:eastAsia="ko-KR"/>
        </w:rPr>
        <w:t xml:space="preserve"> with multiple analogue beams, such accumulation may reduce the flexibility of CSI reporting. In order to achieve accurate CSI measurement, the beam for channel and interference should be aligned. However, </w:t>
      </w:r>
      <w:proofErr w:type="spellStart"/>
      <w:r w:rsidR="00F06D9C">
        <w:rPr>
          <w:rFonts w:hint="eastAsia"/>
          <w:lang w:eastAsia="ko-KR"/>
        </w:rPr>
        <w:t>UE</w:t>
      </w:r>
      <w:proofErr w:type="spellEnd"/>
      <w:r w:rsidR="00F06D9C">
        <w:rPr>
          <w:rFonts w:hint="eastAsia"/>
          <w:lang w:eastAsia="ko-KR"/>
        </w:rPr>
        <w:t xml:space="preserve"> cannot consider multiple beams for interference resources although multiple beam based transmission is considered </w:t>
      </w:r>
      <w:r w:rsidR="003E4888">
        <w:rPr>
          <w:rFonts w:hint="eastAsia"/>
          <w:lang w:eastAsia="ko-KR"/>
        </w:rPr>
        <w:t>based</w:t>
      </w:r>
      <w:r w:rsidR="00F06D9C">
        <w:rPr>
          <w:rFonts w:hint="eastAsia"/>
          <w:lang w:eastAsia="ko-KR"/>
        </w:rPr>
        <w:t xml:space="preserve"> </w:t>
      </w:r>
      <w:r w:rsidR="003E4888">
        <w:rPr>
          <w:rFonts w:hint="eastAsia"/>
          <w:lang w:eastAsia="ko-KR"/>
        </w:rPr>
        <w:t xml:space="preserve">on </w:t>
      </w:r>
      <w:r w:rsidR="00F06D9C">
        <w:rPr>
          <w:rFonts w:hint="eastAsia"/>
          <w:lang w:eastAsia="ko-KR"/>
        </w:rPr>
        <w:t xml:space="preserve">multiple </w:t>
      </w:r>
      <w:proofErr w:type="spellStart"/>
      <w:r w:rsidR="003E4888">
        <w:rPr>
          <w:rFonts w:hint="eastAsia"/>
          <w:lang w:eastAsia="ko-KR"/>
        </w:rPr>
        <w:t>CMR</w:t>
      </w:r>
      <w:r w:rsidR="00F06D9C">
        <w:rPr>
          <w:rFonts w:hint="eastAsia"/>
          <w:lang w:eastAsia="ko-KR"/>
        </w:rPr>
        <w:t>s</w:t>
      </w:r>
      <w:proofErr w:type="spellEnd"/>
      <w:r w:rsidR="00F06D9C">
        <w:rPr>
          <w:rFonts w:hint="eastAsia"/>
          <w:lang w:eastAsia="ko-KR"/>
        </w:rPr>
        <w:t>. In order to allow multi</w:t>
      </w:r>
      <w:r w:rsidR="003E4888">
        <w:rPr>
          <w:rFonts w:hint="eastAsia"/>
          <w:lang w:eastAsia="ko-KR"/>
        </w:rPr>
        <w:t>-</w:t>
      </w:r>
      <w:r w:rsidR="00F06D9C">
        <w:rPr>
          <w:rFonts w:hint="eastAsia"/>
          <w:lang w:eastAsia="ko-KR"/>
        </w:rPr>
        <w:t xml:space="preserve">beam based interference measurement, interference measurement for Class B with K&gt;1 in </w:t>
      </w:r>
      <w:proofErr w:type="spellStart"/>
      <w:r w:rsidR="00F06D9C">
        <w:rPr>
          <w:rFonts w:hint="eastAsia"/>
          <w:lang w:eastAsia="ko-KR"/>
        </w:rPr>
        <w:t>Rel</w:t>
      </w:r>
      <w:proofErr w:type="spellEnd"/>
      <w:r w:rsidR="00F06D9C">
        <w:rPr>
          <w:rFonts w:hint="eastAsia"/>
          <w:lang w:eastAsia="ko-KR"/>
        </w:rPr>
        <w:t>-13 FD-</w:t>
      </w:r>
      <w:proofErr w:type="spellStart"/>
      <w:r w:rsidR="00F06D9C">
        <w:rPr>
          <w:rFonts w:hint="eastAsia"/>
          <w:lang w:eastAsia="ko-KR"/>
        </w:rPr>
        <w:t>MIMO</w:t>
      </w:r>
      <w:proofErr w:type="spellEnd"/>
      <w:r w:rsidR="00F06D9C">
        <w:rPr>
          <w:rFonts w:hint="eastAsia"/>
          <w:lang w:eastAsia="ko-KR"/>
        </w:rPr>
        <w:t xml:space="preserve"> can be</w:t>
      </w:r>
      <w:r w:rsidR="003C215A">
        <w:rPr>
          <w:rFonts w:hint="eastAsia"/>
          <w:lang w:eastAsia="ko-KR"/>
        </w:rPr>
        <w:t xml:space="preserve"> considered as shown in Figure 3</w:t>
      </w:r>
      <w:r w:rsidR="00F06D9C">
        <w:rPr>
          <w:rFonts w:hint="eastAsia"/>
          <w:lang w:eastAsia="ko-KR"/>
        </w:rPr>
        <w:t xml:space="preserve">. </w:t>
      </w:r>
    </w:p>
    <w:p w14:paraId="017A9BAA" w14:textId="246FFF57" w:rsidR="00227A82" w:rsidRDefault="00FF0450" w:rsidP="00F06D9C">
      <w:pPr>
        <w:pStyle w:val="maintext"/>
        <w:spacing w:before="180"/>
        <w:ind w:firstLine="400"/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1393A05A" wp14:editId="71621AB4">
            <wp:extent cx="2991111" cy="1143000"/>
            <wp:effectExtent l="0" t="0" r="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4063" cy="11441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72918C" w14:textId="13FDF079" w:rsidR="003E4888" w:rsidRPr="003E4888" w:rsidRDefault="003E4888" w:rsidP="003E4888">
      <w:pPr>
        <w:pStyle w:val="maintext"/>
        <w:spacing w:before="180"/>
        <w:ind w:firstLine="400"/>
        <w:jc w:val="center"/>
        <w:rPr>
          <w:b/>
          <w:lang w:eastAsia="ko-KR"/>
        </w:rPr>
      </w:pPr>
      <w:proofErr w:type="gramStart"/>
      <w:r w:rsidRPr="003E4888">
        <w:rPr>
          <w:rFonts w:hint="eastAsia"/>
          <w:b/>
          <w:lang w:eastAsia="ko-KR"/>
        </w:rPr>
        <w:t xml:space="preserve">Figure </w:t>
      </w:r>
      <w:r w:rsidR="003C215A">
        <w:rPr>
          <w:rFonts w:hint="eastAsia"/>
          <w:b/>
          <w:lang w:eastAsia="ko-KR"/>
        </w:rPr>
        <w:t>3</w:t>
      </w:r>
      <w:r w:rsidRPr="003E4888">
        <w:rPr>
          <w:rFonts w:hint="eastAsia"/>
          <w:b/>
          <w:lang w:eastAsia="ko-KR"/>
        </w:rPr>
        <w:t>.</w:t>
      </w:r>
      <w:proofErr w:type="gramEnd"/>
      <w:r w:rsidRPr="003E4888">
        <w:rPr>
          <w:rFonts w:hint="eastAsia"/>
          <w:b/>
          <w:lang w:eastAsia="ko-KR"/>
        </w:rPr>
        <w:t xml:space="preserve"> </w:t>
      </w:r>
      <w:r>
        <w:rPr>
          <w:rFonts w:hint="eastAsia"/>
          <w:b/>
          <w:lang w:eastAsia="ko-KR"/>
        </w:rPr>
        <w:t xml:space="preserve">Interference measurement in </w:t>
      </w:r>
      <w:proofErr w:type="spellStart"/>
      <w:r>
        <w:rPr>
          <w:rFonts w:hint="eastAsia"/>
          <w:b/>
          <w:lang w:eastAsia="ko-KR"/>
        </w:rPr>
        <w:t>Rel</w:t>
      </w:r>
      <w:proofErr w:type="spellEnd"/>
      <w:r>
        <w:rPr>
          <w:rFonts w:hint="eastAsia"/>
          <w:b/>
          <w:lang w:eastAsia="ko-KR"/>
        </w:rPr>
        <w:t>-13 FD-</w:t>
      </w:r>
      <w:proofErr w:type="spellStart"/>
      <w:r>
        <w:rPr>
          <w:rFonts w:hint="eastAsia"/>
          <w:b/>
          <w:lang w:eastAsia="ko-KR"/>
        </w:rPr>
        <w:t>MIMO</w:t>
      </w:r>
      <w:proofErr w:type="spellEnd"/>
    </w:p>
    <w:p w14:paraId="1DF44EEB" w14:textId="767D9995" w:rsidR="001314A3" w:rsidRDefault="003E4888" w:rsidP="00604BCE">
      <w:pPr>
        <w:pStyle w:val="maintext"/>
        <w:spacing w:before="180" w:after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In </w:t>
      </w:r>
      <w:proofErr w:type="spellStart"/>
      <w:r>
        <w:rPr>
          <w:rFonts w:hint="eastAsia"/>
          <w:lang w:eastAsia="ko-KR"/>
        </w:rPr>
        <w:t>Rel</w:t>
      </w:r>
      <w:proofErr w:type="spellEnd"/>
      <w:r>
        <w:rPr>
          <w:rFonts w:hint="eastAsia"/>
          <w:lang w:eastAsia="ko-KR"/>
        </w:rPr>
        <w:t>-13 FD-</w:t>
      </w:r>
      <w:proofErr w:type="spellStart"/>
      <w:r>
        <w:rPr>
          <w:rFonts w:hint="eastAsia"/>
          <w:lang w:eastAsia="ko-KR"/>
        </w:rPr>
        <w:t>MIMO</w:t>
      </w:r>
      <w:proofErr w:type="spellEnd"/>
      <w:r>
        <w:rPr>
          <w:rFonts w:hint="eastAsia"/>
          <w:lang w:eastAsia="ko-KR"/>
        </w:rPr>
        <w:t xml:space="preserve">, up to 8 pairs of </w:t>
      </w:r>
      <w:proofErr w:type="spellStart"/>
      <w:r>
        <w:rPr>
          <w:rFonts w:hint="eastAsia"/>
          <w:lang w:eastAsia="ko-KR"/>
        </w:rPr>
        <w:t>CMR</w:t>
      </w:r>
      <w:proofErr w:type="spellEnd"/>
      <w:r>
        <w:rPr>
          <w:rFonts w:hint="eastAsia"/>
          <w:lang w:eastAsia="ko-KR"/>
        </w:rPr>
        <w:t xml:space="preserve"> and </w:t>
      </w:r>
      <w:r w:rsidR="00CF00F0">
        <w:rPr>
          <w:lang w:eastAsia="ko-KR"/>
        </w:rPr>
        <w:t>interference</w:t>
      </w:r>
      <w:r w:rsidR="00CF00F0">
        <w:rPr>
          <w:rFonts w:hint="eastAsia"/>
          <w:lang w:eastAsia="ko-KR"/>
        </w:rPr>
        <w:t xml:space="preserve"> measurement</w:t>
      </w:r>
      <w:r>
        <w:rPr>
          <w:rFonts w:hint="eastAsia"/>
          <w:lang w:eastAsia="ko-KR"/>
        </w:rPr>
        <w:t xml:space="preserve"> </w:t>
      </w:r>
      <w:r w:rsidR="00CF00F0">
        <w:rPr>
          <w:rFonts w:hint="eastAsia"/>
          <w:lang w:eastAsia="ko-KR"/>
        </w:rPr>
        <w:t xml:space="preserve">resource </w:t>
      </w:r>
      <w:r>
        <w:rPr>
          <w:rFonts w:hint="eastAsia"/>
          <w:lang w:eastAsia="ko-KR"/>
        </w:rPr>
        <w:t xml:space="preserve">are provided to support multiple beam based CSI measurement. Since independent </w:t>
      </w:r>
      <w:r w:rsidR="00CF00F0">
        <w:rPr>
          <w:rFonts w:hint="eastAsia"/>
          <w:lang w:eastAsia="ko-KR"/>
        </w:rPr>
        <w:t xml:space="preserve">interference </w:t>
      </w:r>
      <w:r w:rsidR="00CF00F0">
        <w:rPr>
          <w:lang w:eastAsia="ko-KR"/>
        </w:rPr>
        <w:t>measurement</w:t>
      </w:r>
      <w:r w:rsidR="00CF00F0">
        <w:rPr>
          <w:rFonts w:hint="eastAsia"/>
          <w:lang w:eastAsia="ko-KR"/>
        </w:rPr>
        <w:t xml:space="preserve"> resource</w:t>
      </w:r>
      <w:r>
        <w:rPr>
          <w:rFonts w:hint="eastAsia"/>
          <w:lang w:eastAsia="ko-KR"/>
        </w:rPr>
        <w:t xml:space="preserve"> is provided for each </w:t>
      </w:r>
      <w:proofErr w:type="spellStart"/>
      <w:r>
        <w:rPr>
          <w:rFonts w:hint="eastAsia"/>
          <w:lang w:eastAsia="ko-KR"/>
        </w:rPr>
        <w:t>CMR</w:t>
      </w:r>
      <w:proofErr w:type="spellEnd"/>
      <w:r>
        <w:rPr>
          <w:rFonts w:hint="eastAsia"/>
          <w:lang w:eastAsia="ko-KR"/>
        </w:rPr>
        <w:t xml:space="preserve">, </w:t>
      </w:r>
      <w:proofErr w:type="spellStart"/>
      <w:r>
        <w:rPr>
          <w:rFonts w:hint="eastAsia"/>
          <w:lang w:eastAsia="ko-KR"/>
        </w:rPr>
        <w:t>UE</w:t>
      </w:r>
      <w:proofErr w:type="spellEnd"/>
      <w:r>
        <w:rPr>
          <w:rFonts w:hint="eastAsia"/>
          <w:lang w:eastAsia="ko-KR"/>
        </w:rPr>
        <w:t xml:space="preserve"> can apply different Rx beam for each </w:t>
      </w:r>
      <w:r w:rsidR="00223815">
        <w:rPr>
          <w:rFonts w:hint="eastAsia"/>
          <w:lang w:eastAsia="ko-KR"/>
        </w:rPr>
        <w:t xml:space="preserve">interference </w:t>
      </w:r>
      <w:r w:rsidR="00223815">
        <w:rPr>
          <w:lang w:eastAsia="ko-KR"/>
        </w:rPr>
        <w:t>measurement</w:t>
      </w:r>
      <w:r w:rsidR="00223815">
        <w:rPr>
          <w:rFonts w:hint="eastAsia"/>
          <w:lang w:eastAsia="ko-KR"/>
        </w:rPr>
        <w:t xml:space="preserve"> resource</w:t>
      </w:r>
      <w:r>
        <w:rPr>
          <w:rFonts w:hint="eastAsia"/>
          <w:lang w:eastAsia="ko-KR"/>
        </w:rPr>
        <w:t xml:space="preserve"> and achieves accurate interference measurement. </w:t>
      </w:r>
      <w:r w:rsidR="001314A3">
        <w:rPr>
          <w:rFonts w:hint="eastAsia"/>
          <w:lang w:eastAsia="ko-KR"/>
        </w:rPr>
        <w:t xml:space="preserve">In </w:t>
      </w:r>
      <w:r w:rsidR="00257F10">
        <w:rPr>
          <w:rFonts w:hint="eastAsia"/>
          <w:lang w:eastAsia="ko-KR"/>
        </w:rPr>
        <w:t xml:space="preserve">order to </w:t>
      </w:r>
      <w:r>
        <w:rPr>
          <w:rFonts w:hint="eastAsia"/>
          <w:lang w:eastAsia="ko-KR"/>
        </w:rPr>
        <w:t xml:space="preserve">support multi-beam based interference measurement as well as interference accumulation based interference measurement, following proposals can be considered. </w:t>
      </w:r>
      <w:proofErr w:type="spellStart"/>
      <w:r w:rsidR="00604BCE">
        <w:rPr>
          <w:rFonts w:hint="eastAsia"/>
          <w:lang w:eastAsia="ko-KR"/>
        </w:rPr>
        <w:t>RMSEP</w:t>
      </w:r>
      <w:proofErr w:type="spellEnd"/>
      <w:r w:rsidR="00604BCE">
        <w:rPr>
          <w:rFonts w:hint="eastAsia"/>
          <w:lang w:eastAsia="ko-KR"/>
        </w:rPr>
        <w:t xml:space="preserve"> </w:t>
      </w:r>
    </w:p>
    <w:p w14:paraId="01C8D8A9" w14:textId="2F2354C0" w:rsidR="00715150" w:rsidRPr="0096513B" w:rsidRDefault="00715150" w:rsidP="00715150">
      <w:pPr>
        <w:rPr>
          <w:b/>
        </w:rPr>
      </w:pPr>
      <w:r>
        <w:rPr>
          <w:b/>
          <w:i/>
          <w:u w:val="single"/>
        </w:rPr>
        <w:t>Proposal</w:t>
      </w:r>
      <w:r w:rsidR="00B0370E">
        <w:rPr>
          <w:rFonts w:hint="eastAsia"/>
          <w:b/>
          <w:i/>
          <w:u w:val="single"/>
          <w:lang w:eastAsia="ko-KR"/>
        </w:rPr>
        <w:t>s</w:t>
      </w:r>
      <w:r w:rsidRPr="0096513B">
        <w:rPr>
          <w:rFonts w:hint="eastAsia"/>
          <w:b/>
        </w:rPr>
        <w:t xml:space="preserve">: </w:t>
      </w:r>
    </w:p>
    <w:p w14:paraId="7B2623C4" w14:textId="0D9E8B51" w:rsidR="004A2013" w:rsidRDefault="004A2013" w:rsidP="00715150">
      <w:pPr>
        <w:pStyle w:val="a5"/>
        <w:numPr>
          <w:ilvl w:val="0"/>
          <w:numId w:val="3"/>
        </w:numPr>
        <w:ind w:leftChars="0"/>
        <w:rPr>
          <w:rFonts w:hint="eastAsia"/>
          <w:i/>
          <w:lang w:eastAsia="ko-KR"/>
        </w:rPr>
      </w:pPr>
      <w:r>
        <w:rPr>
          <w:rFonts w:hint="eastAsia"/>
          <w:i/>
          <w:lang w:eastAsia="ko-KR"/>
        </w:rPr>
        <w:t xml:space="preserve">Interference </w:t>
      </w:r>
      <w:r>
        <w:rPr>
          <w:i/>
          <w:lang w:eastAsia="ko-KR"/>
        </w:rPr>
        <w:t>accumulation</w:t>
      </w:r>
      <w:r>
        <w:rPr>
          <w:rFonts w:hint="eastAsia"/>
          <w:i/>
          <w:lang w:eastAsia="ko-KR"/>
        </w:rPr>
        <w:t xml:space="preserve"> from multiple measurement resources shall be supported in NR. </w:t>
      </w:r>
    </w:p>
    <w:p w14:paraId="1653480B" w14:textId="647C5349" w:rsidR="004A2013" w:rsidRDefault="004A2013" w:rsidP="004A2013">
      <w:pPr>
        <w:pStyle w:val="a5"/>
        <w:numPr>
          <w:ilvl w:val="1"/>
          <w:numId w:val="3"/>
        </w:numPr>
        <w:ind w:leftChars="0"/>
        <w:rPr>
          <w:rFonts w:hint="eastAsia"/>
          <w:i/>
          <w:lang w:eastAsia="ko-KR"/>
        </w:rPr>
      </w:pPr>
      <w:r>
        <w:rPr>
          <w:rFonts w:hint="eastAsia"/>
          <w:i/>
          <w:lang w:eastAsia="ko-KR"/>
        </w:rPr>
        <w:t xml:space="preserve">Accumulation should be applied to both </w:t>
      </w:r>
      <w:proofErr w:type="spellStart"/>
      <w:r>
        <w:rPr>
          <w:rFonts w:hint="eastAsia"/>
          <w:i/>
          <w:lang w:eastAsia="ko-KR"/>
        </w:rPr>
        <w:t>ZP</w:t>
      </w:r>
      <w:proofErr w:type="spellEnd"/>
      <w:r>
        <w:rPr>
          <w:rFonts w:hint="eastAsia"/>
          <w:i/>
          <w:lang w:eastAsia="ko-KR"/>
        </w:rPr>
        <w:t xml:space="preserve"> and </w:t>
      </w:r>
      <w:proofErr w:type="spellStart"/>
      <w:r>
        <w:rPr>
          <w:rFonts w:hint="eastAsia"/>
          <w:i/>
          <w:lang w:eastAsia="ko-KR"/>
        </w:rPr>
        <w:t>NZP</w:t>
      </w:r>
      <w:proofErr w:type="spellEnd"/>
      <w:r>
        <w:rPr>
          <w:rFonts w:hint="eastAsia"/>
          <w:i/>
          <w:lang w:eastAsia="ko-KR"/>
        </w:rPr>
        <w:t xml:space="preserve"> CSI-RS based interferen</w:t>
      </w:r>
      <w:r w:rsidR="00DA43B1">
        <w:rPr>
          <w:rFonts w:hint="eastAsia"/>
          <w:i/>
          <w:lang w:eastAsia="ko-KR"/>
        </w:rPr>
        <w:t>ce measurement resources.</w:t>
      </w:r>
    </w:p>
    <w:p w14:paraId="112C7475" w14:textId="2B5DF231" w:rsidR="00715150" w:rsidRDefault="00B0370E" w:rsidP="00715150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When one </w:t>
      </w:r>
      <w:proofErr w:type="spellStart"/>
      <w:r>
        <w:rPr>
          <w:rFonts w:hint="eastAsia"/>
          <w:i/>
          <w:lang w:eastAsia="ko-KR"/>
        </w:rPr>
        <w:t>CMR</w:t>
      </w:r>
      <w:proofErr w:type="spellEnd"/>
      <w:r>
        <w:rPr>
          <w:rFonts w:hint="eastAsia"/>
          <w:i/>
          <w:lang w:eastAsia="ko-KR"/>
        </w:rPr>
        <w:t xml:space="preserve"> is configured in Resource Setting, support interference accumulation </w:t>
      </w:r>
      <w:r w:rsidR="00DA43B1">
        <w:rPr>
          <w:rFonts w:hint="eastAsia"/>
          <w:i/>
          <w:lang w:eastAsia="ko-KR"/>
        </w:rPr>
        <w:t>based interference measurement.</w:t>
      </w:r>
    </w:p>
    <w:p w14:paraId="4AA876CE" w14:textId="17EA796D" w:rsidR="00B0370E" w:rsidRDefault="00B0370E" w:rsidP="00715150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When multiple </w:t>
      </w:r>
      <w:proofErr w:type="spellStart"/>
      <w:r>
        <w:rPr>
          <w:rFonts w:hint="eastAsia"/>
          <w:i/>
          <w:lang w:eastAsia="ko-KR"/>
        </w:rPr>
        <w:t>CMRs</w:t>
      </w:r>
      <w:proofErr w:type="spellEnd"/>
      <w:r>
        <w:rPr>
          <w:rFonts w:hint="eastAsia"/>
          <w:i/>
          <w:lang w:eastAsia="ko-KR"/>
        </w:rPr>
        <w:t xml:space="preserve"> are configured in Resources, support multi-beam based interference measurement. </w:t>
      </w:r>
    </w:p>
    <w:p w14:paraId="1940F8E8" w14:textId="6D4E088B" w:rsidR="00B0370E" w:rsidRDefault="00B0370E" w:rsidP="00B0370E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In this case, identical number of </w:t>
      </w:r>
      <w:r w:rsidR="00223815">
        <w:rPr>
          <w:rFonts w:hint="eastAsia"/>
          <w:i/>
          <w:lang w:eastAsia="ko-KR"/>
        </w:rPr>
        <w:t>interference measurement resource</w:t>
      </w:r>
      <w:r>
        <w:rPr>
          <w:rFonts w:hint="eastAsia"/>
          <w:i/>
          <w:lang w:eastAsia="ko-KR"/>
        </w:rPr>
        <w:t xml:space="preserve">s with the number of </w:t>
      </w:r>
      <w:proofErr w:type="spellStart"/>
      <w:r>
        <w:rPr>
          <w:rFonts w:hint="eastAsia"/>
          <w:i/>
          <w:lang w:eastAsia="ko-KR"/>
        </w:rPr>
        <w:t>CMRs</w:t>
      </w:r>
      <w:proofErr w:type="spellEnd"/>
      <w:r>
        <w:rPr>
          <w:rFonts w:hint="eastAsia"/>
          <w:i/>
          <w:lang w:eastAsia="ko-KR"/>
        </w:rPr>
        <w:t xml:space="preserve"> should be configured in the Resource Setting. </w:t>
      </w:r>
    </w:p>
    <w:p w14:paraId="26B43FBD" w14:textId="53F34645" w:rsidR="00715150" w:rsidRPr="00715150" w:rsidRDefault="00715150" w:rsidP="00715150">
      <w:pPr>
        <w:pStyle w:val="1"/>
        <w:spacing w:after="180"/>
        <w:rPr>
          <w:b/>
        </w:rPr>
      </w:pPr>
      <w:r>
        <w:rPr>
          <w:rFonts w:hint="eastAsia"/>
          <w:b/>
        </w:rPr>
        <w:t>Text proposal</w:t>
      </w:r>
      <w:r w:rsidR="00B0370E">
        <w:rPr>
          <w:rFonts w:hint="eastAsia"/>
          <w:b/>
        </w:rPr>
        <w:t xml:space="preserve"> on </w:t>
      </w:r>
      <w:proofErr w:type="spellStart"/>
      <w:r w:rsidR="00B0370E">
        <w:rPr>
          <w:rFonts w:hint="eastAsia"/>
          <w:b/>
        </w:rPr>
        <w:t>TS38.214</w:t>
      </w:r>
      <w:proofErr w:type="spellEnd"/>
    </w:p>
    <w:p w14:paraId="45442DB9" w14:textId="77777777" w:rsidR="004A2013" w:rsidRPr="004A2013" w:rsidRDefault="004A2013" w:rsidP="004A2013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color w:val="000000"/>
          <w:sz w:val="22"/>
          <w:lang w:eastAsia="zh-CN"/>
        </w:rPr>
      </w:pPr>
      <w:bookmarkStart w:id="1" w:name="_Toc501048199"/>
      <w:bookmarkStart w:id="2" w:name="_Toc501048184"/>
      <w:r w:rsidRPr="004A2013">
        <w:rPr>
          <w:rFonts w:ascii="Arial" w:eastAsia="SimSun" w:hAnsi="Arial"/>
          <w:color w:val="000000"/>
          <w:sz w:val="22"/>
          <w:lang w:eastAsia="zh-CN"/>
        </w:rPr>
        <w:t>5.2.1.4.1</w:t>
      </w:r>
      <w:r w:rsidRPr="004A2013">
        <w:rPr>
          <w:rFonts w:ascii="Arial" w:eastAsia="SimSun" w:hAnsi="Arial"/>
          <w:color w:val="000000"/>
          <w:sz w:val="22"/>
          <w:lang w:eastAsia="zh-CN"/>
        </w:rPr>
        <w:tab/>
        <w:t>Resource Setting configuration</w:t>
      </w:r>
      <w:bookmarkEnd w:id="2"/>
    </w:p>
    <w:p w14:paraId="639AF81C" w14:textId="77777777" w:rsidR="004A2013" w:rsidRPr="004A2013" w:rsidRDefault="004A2013" w:rsidP="004A2013">
      <w:pPr>
        <w:rPr>
          <w:color w:val="000000"/>
        </w:rPr>
      </w:pPr>
      <w:r w:rsidRPr="004A2013">
        <w:rPr>
          <w:color w:val="000000"/>
          <w:lang w:val="en-US"/>
        </w:rPr>
        <w:t xml:space="preserve">Each </w:t>
      </w:r>
      <w:r w:rsidRPr="004A2013">
        <w:rPr>
          <w:color w:val="000000"/>
        </w:rPr>
        <w:t xml:space="preserve">trigger state configured using the higher layer parameter </w:t>
      </w:r>
      <w:proofErr w:type="spellStart"/>
      <w:r w:rsidRPr="004A2013">
        <w:rPr>
          <w:i/>
          <w:color w:val="000000"/>
        </w:rPr>
        <w:t>ReportTrigger</w:t>
      </w:r>
      <w:proofErr w:type="spellEnd"/>
      <w:r w:rsidRPr="004A2013">
        <w:rPr>
          <w:color w:val="000000"/>
        </w:rPr>
        <w:t xml:space="preserve"> is associated one or multiple </w:t>
      </w:r>
      <w:proofErr w:type="spellStart"/>
      <w:r w:rsidRPr="004A2013">
        <w:rPr>
          <w:i/>
          <w:color w:val="000000"/>
        </w:rPr>
        <w:t>ReportConfig</w:t>
      </w:r>
      <w:proofErr w:type="spellEnd"/>
      <w:r w:rsidRPr="004A2013">
        <w:rPr>
          <w:color w:val="000000"/>
        </w:rPr>
        <w:t xml:space="preserve"> where each </w:t>
      </w:r>
      <w:proofErr w:type="spellStart"/>
      <w:r w:rsidRPr="004A2013">
        <w:rPr>
          <w:i/>
          <w:color w:val="000000"/>
        </w:rPr>
        <w:t>ReportConfig</w:t>
      </w:r>
      <w:proofErr w:type="spellEnd"/>
      <w:r w:rsidRPr="004A2013">
        <w:rPr>
          <w:color w:val="000000"/>
        </w:rPr>
        <w:t xml:space="preserve"> is linked to periodic, or </w:t>
      </w:r>
      <w:proofErr w:type="gramStart"/>
      <w:r w:rsidRPr="004A2013">
        <w:rPr>
          <w:color w:val="000000"/>
        </w:rPr>
        <w:t>semi-persistent,</w:t>
      </w:r>
      <w:proofErr w:type="gramEnd"/>
      <w:r w:rsidRPr="004A2013">
        <w:rPr>
          <w:color w:val="000000"/>
        </w:rPr>
        <w:t xml:space="preserve"> or aperiodic resource setting(s): </w:t>
      </w:r>
    </w:p>
    <w:p w14:paraId="4B2D2536" w14:textId="77777777" w:rsidR="004A2013" w:rsidRPr="004A2013" w:rsidRDefault="004A2013" w:rsidP="004A2013">
      <w:pPr>
        <w:ind w:left="568"/>
      </w:pPr>
      <w:r w:rsidRPr="004A2013">
        <w:lastRenderedPageBreak/>
        <w:t>-</w:t>
      </w:r>
      <w:r w:rsidRPr="004A2013">
        <w:tab/>
        <w:t xml:space="preserve">When one resource setting is configured, the resource setting is for channel measurement for </w:t>
      </w:r>
      <w:proofErr w:type="spellStart"/>
      <w:r w:rsidRPr="004A2013">
        <w:t>L1-RSRP</w:t>
      </w:r>
      <w:proofErr w:type="spellEnd"/>
      <w:r w:rsidRPr="004A2013">
        <w:t xml:space="preserve"> computation.</w:t>
      </w:r>
    </w:p>
    <w:p w14:paraId="1DF956B2" w14:textId="77777777" w:rsidR="004A2013" w:rsidRPr="004A2013" w:rsidRDefault="004A2013" w:rsidP="004A2013">
      <w:pPr>
        <w:ind w:left="568"/>
      </w:pPr>
      <w:r w:rsidRPr="004A2013">
        <w:t>-</w:t>
      </w:r>
      <w:r w:rsidRPr="004A2013">
        <w:tab/>
        <w:t xml:space="preserve">When two resource settings are configured, the first one resource setting is for channel measurement and the second one is for interference measurement performed on CSI-IM or on </w:t>
      </w:r>
      <w:proofErr w:type="spellStart"/>
      <w:r w:rsidRPr="004A2013">
        <w:t>NZP</w:t>
      </w:r>
      <w:proofErr w:type="spellEnd"/>
      <w:r w:rsidRPr="004A2013">
        <w:t xml:space="preserve"> CSI-RS.</w:t>
      </w:r>
    </w:p>
    <w:p w14:paraId="017FA87C" w14:textId="77777777" w:rsidR="004A2013" w:rsidRPr="004A2013" w:rsidRDefault="004A2013" w:rsidP="004A2013">
      <w:pPr>
        <w:ind w:left="568"/>
      </w:pPr>
      <w:r w:rsidRPr="004A2013">
        <w:t>-</w:t>
      </w:r>
      <w:r w:rsidRPr="004A2013">
        <w:tab/>
        <w:t xml:space="preserve">When three resource settings are configured, the first one resource setting is for channel measurement, the second one is for CSI-IM based interference measurement and the third one is for </w:t>
      </w:r>
      <w:proofErr w:type="spellStart"/>
      <w:r w:rsidRPr="004A2013">
        <w:t>NZP</w:t>
      </w:r>
      <w:proofErr w:type="spellEnd"/>
      <w:r w:rsidRPr="004A2013">
        <w:t xml:space="preserve"> CSI-RS based interference measurement.</w:t>
      </w:r>
    </w:p>
    <w:p w14:paraId="196F4AE8" w14:textId="77777777" w:rsidR="004A2013" w:rsidRPr="004A2013" w:rsidRDefault="004A2013" w:rsidP="004A2013">
      <w:pPr>
        <w:rPr>
          <w:rFonts w:eastAsia="SimSun"/>
          <w:color w:val="000000"/>
          <w:lang w:eastAsia="zh-CN"/>
        </w:rPr>
      </w:pPr>
      <w:bookmarkStart w:id="3" w:name="_Hlk500778603"/>
      <w:r w:rsidRPr="004A2013">
        <w:rPr>
          <w:rFonts w:eastAsia="SimSun"/>
          <w:color w:val="000000"/>
          <w:lang w:eastAsia="zh-CN"/>
        </w:rPr>
        <w:t xml:space="preserve">For CSI measurement(s), a </w:t>
      </w:r>
      <w:proofErr w:type="spellStart"/>
      <w:r w:rsidRPr="004A2013">
        <w:rPr>
          <w:rFonts w:eastAsia="SimSun"/>
          <w:color w:val="000000"/>
          <w:lang w:eastAsia="zh-CN"/>
        </w:rPr>
        <w:t>UE</w:t>
      </w:r>
      <w:proofErr w:type="spellEnd"/>
      <w:r w:rsidRPr="004A2013">
        <w:rPr>
          <w:rFonts w:eastAsia="SimSun"/>
          <w:color w:val="000000"/>
          <w:lang w:eastAsia="zh-CN"/>
        </w:rPr>
        <w:t xml:space="preserve"> assumes: </w:t>
      </w:r>
    </w:p>
    <w:p w14:paraId="5D99600D" w14:textId="77777777" w:rsidR="004A2013" w:rsidRDefault="004A2013" w:rsidP="004A2013">
      <w:pPr>
        <w:ind w:left="568"/>
        <w:rPr>
          <w:rFonts w:eastAsiaTheme="minorEastAsia" w:hint="eastAsia"/>
          <w:lang w:eastAsia="ko-KR"/>
        </w:rPr>
      </w:pPr>
      <w:r w:rsidRPr="004A2013">
        <w:t>-</w:t>
      </w:r>
      <w:r w:rsidRPr="004A2013">
        <w:tab/>
      </w:r>
      <w:proofErr w:type="gramStart"/>
      <w:r w:rsidRPr="004A2013">
        <w:rPr>
          <w:rFonts w:eastAsia="SimSun"/>
          <w:lang w:eastAsia="zh-CN"/>
        </w:rPr>
        <w:t>each</w:t>
      </w:r>
      <w:proofErr w:type="gramEnd"/>
      <w:r w:rsidRPr="004A2013">
        <w:rPr>
          <w:rFonts w:eastAsia="SimSun"/>
          <w:lang w:eastAsia="zh-CN"/>
        </w:rPr>
        <w:t xml:space="preserve"> </w:t>
      </w:r>
      <w:proofErr w:type="spellStart"/>
      <w:r w:rsidRPr="004A2013">
        <w:rPr>
          <w:rFonts w:eastAsia="SimSun"/>
          <w:lang w:eastAsia="zh-CN"/>
        </w:rPr>
        <w:t>NZP</w:t>
      </w:r>
      <w:proofErr w:type="spellEnd"/>
      <w:r w:rsidRPr="004A2013">
        <w:rPr>
          <w:rFonts w:eastAsia="SimSun"/>
          <w:lang w:eastAsia="zh-CN"/>
        </w:rPr>
        <w:t xml:space="preserve"> CSI-RS port configured for interference measurement corresponds to an interference transmission layer.</w:t>
      </w:r>
    </w:p>
    <w:p w14:paraId="4B79D77F" w14:textId="42714DE5" w:rsidR="00604BCE" w:rsidRPr="004A2013" w:rsidRDefault="00582E74" w:rsidP="004A2013">
      <w:pPr>
        <w:ind w:left="568"/>
        <w:rPr>
          <w:rFonts w:eastAsiaTheme="minorEastAsia" w:hint="eastAsia"/>
          <w:color w:val="FF0000"/>
          <w:lang w:eastAsia="ko-KR"/>
        </w:rPr>
      </w:pPr>
      <w:r w:rsidRPr="004F01CE">
        <w:rPr>
          <w:rFonts w:hint="eastAsia"/>
          <w:color w:val="FF0000"/>
          <w:lang w:eastAsia="ko-KR"/>
        </w:rPr>
        <w:t xml:space="preserve">When one </w:t>
      </w:r>
      <w:proofErr w:type="spellStart"/>
      <w:r w:rsidR="00DA43B1">
        <w:rPr>
          <w:rFonts w:hint="eastAsia"/>
          <w:color w:val="FF0000"/>
          <w:lang w:eastAsia="ko-KR"/>
        </w:rPr>
        <w:t>NZP</w:t>
      </w:r>
      <w:proofErr w:type="spellEnd"/>
      <w:r w:rsidRPr="004F01CE">
        <w:rPr>
          <w:rFonts w:hint="eastAsia"/>
          <w:color w:val="FF0000"/>
          <w:lang w:eastAsia="ko-KR"/>
        </w:rPr>
        <w:t xml:space="preserve"> </w:t>
      </w:r>
      <w:r w:rsidR="00DA43B1">
        <w:rPr>
          <w:rFonts w:hint="eastAsia"/>
          <w:color w:val="FF0000"/>
          <w:lang w:eastAsia="ko-KR"/>
        </w:rPr>
        <w:t xml:space="preserve">CSI-RS </w:t>
      </w:r>
      <w:r w:rsidRPr="004F01CE">
        <w:rPr>
          <w:rFonts w:hint="eastAsia"/>
          <w:color w:val="FF0000"/>
          <w:lang w:eastAsia="ko-KR"/>
        </w:rPr>
        <w:t xml:space="preserve">resource </w:t>
      </w:r>
      <w:r w:rsidR="00DA43B1">
        <w:rPr>
          <w:rFonts w:hint="eastAsia"/>
          <w:color w:val="FF0000"/>
          <w:lang w:eastAsia="ko-KR"/>
        </w:rPr>
        <w:t xml:space="preserve">is configured </w:t>
      </w:r>
      <w:r w:rsidRPr="004F01CE">
        <w:rPr>
          <w:rFonts w:hint="eastAsia"/>
          <w:color w:val="FF0000"/>
          <w:lang w:eastAsia="ko-KR"/>
        </w:rPr>
        <w:t>for channel measurement</w:t>
      </w:r>
      <w:r w:rsidR="00DA43B1">
        <w:rPr>
          <w:rFonts w:hint="eastAsia"/>
          <w:color w:val="FF0000"/>
          <w:lang w:eastAsia="ko-KR"/>
        </w:rPr>
        <w:t xml:space="preserve"> to a </w:t>
      </w:r>
      <w:proofErr w:type="spellStart"/>
      <w:r w:rsidR="00DA43B1">
        <w:rPr>
          <w:rFonts w:hint="eastAsia"/>
          <w:color w:val="FF0000"/>
          <w:lang w:eastAsia="ko-KR"/>
        </w:rPr>
        <w:t>UE</w:t>
      </w:r>
      <w:proofErr w:type="spellEnd"/>
      <w:r w:rsidRPr="004F01CE">
        <w:rPr>
          <w:rFonts w:hint="eastAsia"/>
          <w:color w:val="FF0000"/>
          <w:lang w:eastAsia="ko-KR"/>
        </w:rPr>
        <w:t xml:space="preserve">, </w:t>
      </w:r>
      <w:r>
        <w:rPr>
          <w:rFonts w:eastAsiaTheme="minorEastAsia" w:hint="eastAsia"/>
          <w:color w:val="FF0000"/>
          <w:lang w:eastAsia="ko-KR"/>
        </w:rPr>
        <w:t>the</w:t>
      </w:r>
      <w:r w:rsidR="00604BCE" w:rsidRPr="00604BCE">
        <w:rPr>
          <w:rFonts w:eastAsiaTheme="minorEastAsia"/>
          <w:color w:val="FF0000"/>
          <w:lang w:eastAsia="ko-KR"/>
        </w:rPr>
        <w:t xml:space="preserve"> </w:t>
      </w:r>
      <w:proofErr w:type="spellStart"/>
      <w:r w:rsidR="00604BCE" w:rsidRPr="00604BCE">
        <w:rPr>
          <w:rFonts w:eastAsiaTheme="minorEastAsia"/>
          <w:color w:val="FF0000"/>
          <w:lang w:eastAsia="ko-KR"/>
        </w:rPr>
        <w:t>UE</w:t>
      </w:r>
      <w:proofErr w:type="spellEnd"/>
      <w:r w:rsidR="00604BCE" w:rsidRPr="00604BCE">
        <w:rPr>
          <w:rFonts w:eastAsiaTheme="minorEastAsia"/>
          <w:color w:val="FF0000"/>
          <w:lang w:eastAsia="ko-KR"/>
        </w:rPr>
        <w:t xml:space="preserve"> shall perform accumulation of interference estimated on the following</w:t>
      </w:r>
    </w:p>
    <w:p w14:paraId="6006B9C9" w14:textId="088CEE14" w:rsidR="004A2013" w:rsidRPr="004A2013" w:rsidRDefault="004A2013" w:rsidP="004A2013">
      <w:pPr>
        <w:ind w:left="568"/>
        <w:rPr>
          <w:rFonts w:eastAsia="SimSun"/>
          <w:lang w:eastAsia="zh-CN"/>
        </w:rPr>
      </w:pPr>
      <w:r w:rsidRPr="004A2013">
        <w:t>-</w:t>
      </w:r>
      <w:r w:rsidRPr="004A2013">
        <w:tab/>
      </w:r>
      <w:r w:rsidRPr="004A2013">
        <w:rPr>
          <w:rFonts w:eastAsia="SimSun"/>
          <w:lang w:eastAsia="zh-CN"/>
        </w:rPr>
        <w:t xml:space="preserve">all interference transmission layers on </w:t>
      </w:r>
      <w:proofErr w:type="spellStart"/>
      <w:r w:rsidRPr="004A2013">
        <w:rPr>
          <w:rFonts w:eastAsia="SimSun"/>
          <w:lang w:eastAsia="zh-CN"/>
        </w:rPr>
        <w:t>NZP</w:t>
      </w:r>
      <w:proofErr w:type="spellEnd"/>
      <w:r w:rsidRPr="004A2013">
        <w:rPr>
          <w:rFonts w:eastAsia="SimSun"/>
          <w:lang w:eastAsia="zh-CN"/>
        </w:rPr>
        <w:t xml:space="preserve"> CSI-RS ports </w:t>
      </w:r>
      <w:r w:rsidR="00582E74">
        <w:rPr>
          <w:rFonts w:eastAsiaTheme="minorEastAsia" w:hint="eastAsia"/>
          <w:lang w:eastAsia="ko-KR"/>
        </w:rPr>
        <w:t xml:space="preserve">of </w:t>
      </w:r>
      <w:proofErr w:type="spellStart"/>
      <w:r w:rsidR="00582E74" w:rsidRPr="00582E74">
        <w:rPr>
          <w:rFonts w:eastAsiaTheme="minorEastAsia" w:hint="eastAsia"/>
          <w:color w:val="FF0000"/>
          <w:lang w:eastAsia="ko-KR"/>
        </w:rPr>
        <w:t>NZP</w:t>
      </w:r>
      <w:proofErr w:type="spellEnd"/>
      <w:r w:rsidR="00582E74" w:rsidRPr="00582E74">
        <w:rPr>
          <w:rFonts w:eastAsiaTheme="minorEastAsia" w:hint="eastAsia"/>
          <w:color w:val="FF0000"/>
          <w:lang w:eastAsia="ko-KR"/>
        </w:rPr>
        <w:t xml:space="preserve"> CSI-RS resources </w:t>
      </w:r>
      <w:r w:rsidR="00604BCE" w:rsidRPr="00604BCE">
        <w:rPr>
          <w:rFonts w:eastAsiaTheme="minorEastAsia" w:hint="eastAsia"/>
          <w:color w:val="FF0000"/>
          <w:lang w:eastAsia="ko-KR"/>
        </w:rPr>
        <w:t>configured</w:t>
      </w:r>
      <w:r w:rsidR="00604BCE">
        <w:rPr>
          <w:rFonts w:eastAsiaTheme="minorEastAsia" w:hint="eastAsia"/>
          <w:lang w:eastAsia="ko-KR"/>
        </w:rPr>
        <w:t xml:space="preserve"> </w:t>
      </w:r>
      <w:r w:rsidRPr="004A2013">
        <w:rPr>
          <w:rFonts w:eastAsia="SimSun"/>
          <w:lang w:eastAsia="zh-CN"/>
        </w:rPr>
        <w:t xml:space="preserve">for interference measurement, take into account the associated </w:t>
      </w:r>
      <w:proofErr w:type="spellStart"/>
      <w:r w:rsidRPr="004A2013">
        <w:rPr>
          <w:rFonts w:eastAsia="SimSun"/>
          <w:lang w:eastAsia="zh-CN"/>
        </w:rPr>
        <w:t>EPRE</w:t>
      </w:r>
      <w:proofErr w:type="spellEnd"/>
      <w:r w:rsidRPr="004A2013">
        <w:rPr>
          <w:rFonts w:eastAsia="SimSun"/>
          <w:lang w:eastAsia="zh-CN"/>
        </w:rPr>
        <w:t xml:space="preserve"> ratios configured in 5.2.2.3.1; </w:t>
      </w:r>
    </w:p>
    <w:p w14:paraId="7D123B31" w14:textId="47826660" w:rsidR="004A2013" w:rsidRDefault="004A2013" w:rsidP="004A2013">
      <w:pPr>
        <w:ind w:left="568"/>
        <w:rPr>
          <w:rFonts w:eastAsiaTheme="minorEastAsia" w:hint="eastAsia"/>
          <w:lang w:eastAsia="ko-KR"/>
        </w:rPr>
      </w:pPr>
      <w:r w:rsidRPr="004A2013">
        <w:t>-</w:t>
      </w:r>
      <w:r w:rsidRPr="004A2013">
        <w:tab/>
      </w:r>
      <w:r w:rsidRPr="004A2013">
        <w:rPr>
          <w:rFonts w:eastAsia="SimSun"/>
          <w:lang w:eastAsia="zh-CN"/>
        </w:rPr>
        <w:t xml:space="preserve">other interference signal on </w:t>
      </w:r>
      <w:proofErr w:type="spellStart"/>
      <w:r w:rsidRPr="004A2013">
        <w:rPr>
          <w:rFonts w:eastAsia="SimSun"/>
          <w:lang w:eastAsia="zh-CN"/>
        </w:rPr>
        <w:t>REs</w:t>
      </w:r>
      <w:proofErr w:type="spellEnd"/>
      <w:r w:rsidRPr="004A2013">
        <w:rPr>
          <w:rFonts w:eastAsia="SimSun"/>
          <w:lang w:eastAsia="zh-CN"/>
        </w:rPr>
        <w:t xml:space="preserve"> of </w:t>
      </w:r>
      <w:proofErr w:type="spellStart"/>
      <w:r w:rsidRPr="004A2013">
        <w:rPr>
          <w:rFonts w:eastAsia="SimSun"/>
          <w:strike/>
          <w:color w:val="FF0000"/>
          <w:lang w:eastAsia="zh-CN"/>
        </w:rPr>
        <w:t>NZP</w:t>
      </w:r>
      <w:proofErr w:type="spellEnd"/>
      <w:r w:rsidRPr="004A2013">
        <w:rPr>
          <w:rFonts w:eastAsia="SimSun"/>
          <w:strike/>
          <w:color w:val="FF0000"/>
          <w:lang w:eastAsia="zh-CN"/>
        </w:rPr>
        <w:t xml:space="preserve"> CSI -RS resource for channel measurement, non-zero power CSI -RS resource for interference measurement, or</w:t>
      </w:r>
      <w:r w:rsidRPr="004A2013">
        <w:rPr>
          <w:rFonts w:eastAsia="SimSun"/>
          <w:lang w:eastAsia="zh-CN"/>
        </w:rPr>
        <w:t xml:space="preserve"> CSI-IM resource</w:t>
      </w:r>
      <w:r w:rsidR="00582E74" w:rsidRPr="00582E74">
        <w:rPr>
          <w:rFonts w:eastAsiaTheme="minorEastAsia" w:hint="eastAsia"/>
          <w:color w:val="FF0000"/>
          <w:lang w:eastAsia="ko-KR"/>
        </w:rPr>
        <w:t>s</w:t>
      </w:r>
      <w:r w:rsidRPr="004A2013">
        <w:rPr>
          <w:rFonts w:eastAsia="SimSun"/>
          <w:lang w:eastAsia="zh-CN"/>
        </w:rPr>
        <w:t xml:space="preserve"> for interference measurement"</w:t>
      </w:r>
    </w:p>
    <w:p w14:paraId="2B074350" w14:textId="3F839707" w:rsidR="00582E74" w:rsidRPr="00582E74" w:rsidRDefault="00582E74" w:rsidP="00582E74">
      <w:pPr>
        <w:ind w:left="568"/>
        <w:rPr>
          <w:color w:val="FF0000"/>
          <w:lang w:eastAsia="ko-KR"/>
        </w:rPr>
      </w:pPr>
      <w:r w:rsidRPr="004F01CE">
        <w:rPr>
          <w:rFonts w:hint="eastAsia"/>
          <w:color w:val="FF0000"/>
          <w:lang w:eastAsia="ko-KR"/>
        </w:rPr>
        <w:t>When</w:t>
      </w:r>
      <w:r>
        <w:rPr>
          <w:rFonts w:hint="eastAsia"/>
          <w:color w:val="FF0000"/>
          <w:lang w:eastAsia="ko-KR"/>
        </w:rPr>
        <w:t xml:space="preserve"> </w:t>
      </w:r>
      <w:r w:rsidRPr="004F01CE">
        <w:rPr>
          <w:rFonts w:hint="eastAsia"/>
          <w:color w:val="FF0000"/>
          <w:lang w:eastAsia="ko-KR"/>
        </w:rPr>
        <w:t xml:space="preserve">multiple </w:t>
      </w:r>
      <w:proofErr w:type="spellStart"/>
      <w:r w:rsidR="00DA43B1">
        <w:rPr>
          <w:rFonts w:hint="eastAsia"/>
          <w:color w:val="FF0000"/>
          <w:lang w:eastAsia="ko-KR"/>
        </w:rPr>
        <w:t>NZP</w:t>
      </w:r>
      <w:proofErr w:type="spellEnd"/>
      <w:r w:rsidR="00DA43B1">
        <w:rPr>
          <w:rFonts w:hint="eastAsia"/>
          <w:color w:val="FF0000"/>
          <w:lang w:eastAsia="ko-KR"/>
        </w:rPr>
        <w:t xml:space="preserve"> CSI-RS resources</w:t>
      </w:r>
      <w:r w:rsidRPr="004F01CE">
        <w:rPr>
          <w:rFonts w:hint="eastAsia"/>
          <w:color w:val="FF0000"/>
          <w:lang w:eastAsia="ko-KR"/>
        </w:rPr>
        <w:t xml:space="preserve"> </w:t>
      </w:r>
      <w:r w:rsidR="00DA43B1">
        <w:rPr>
          <w:rFonts w:hint="eastAsia"/>
          <w:color w:val="FF0000"/>
          <w:lang w:eastAsia="ko-KR"/>
        </w:rPr>
        <w:t xml:space="preserve">are configured </w:t>
      </w:r>
      <w:r w:rsidRPr="004F01CE">
        <w:rPr>
          <w:rFonts w:hint="eastAsia"/>
          <w:color w:val="FF0000"/>
          <w:lang w:eastAsia="ko-KR"/>
        </w:rPr>
        <w:t>for channel measurement</w:t>
      </w:r>
      <w:r w:rsidR="00DA43B1">
        <w:rPr>
          <w:rFonts w:hint="eastAsia"/>
          <w:color w:val="FF0000"/>
          <w:lang w:eastAsia="ko-KR"/>
        </w:rPr>
        <w:t xml:space="preserve"> to a </w:t>
      </w:r>
      <w:proofErr w:type="spellStart"/>
      <w:r w:rsidR="00DA43B1">
        <w:rPr>
          <w:rFonts w:hint="eastAsia"/>
          <w:color w:val="FF0000"/>
          <w:lang w:eastAsia="ko-KR"/>
        </w:rPr>
        <w:t>UE</w:t>
      </w:r>
      <w:proofErr w:type="spellEnd"/>
      <w:r w:rsidRPr="004F01CE">
        <w:rPr>
          <w:rFonts w:hint="eastAsia"/>
          <w:color w:val="FF0000"/>
          <w:lang w:eastAsia="ko-KR"/>
        </w:rPr>
        <w:t xml:space="preserve">, </w:t>
      </w:r>
      <w:r>
        <w:rPr>
          <w:rFonts w:hint="eastAsia"/>
          <w:color w:val="FF0000"/>
          <w:lang w:eastAsia="ko-KR"/>
        </w:rPr>
        <w:t xml:space="preserve">the </w:t>
      </w:r>
      <w:proofErr w:type="spellStart"/>
      <w:r w:rsidRPr="004F01CE">
        <w:rPr>
          <w:rFonts w:hint="eastAsia"/>
          <w:color w:val="FF0000"/>
          <w:lang w:eastAsia="ko-KR"/>
        </w:rPr>
        <w:t>UE</w:t>
      </w:r>
      <w:proofErr w:type="spellEnd"/>
      <w:r w:rsidRPr="004F01CE">
        <w:rPr>
          <w:rFonts w:hint="eastAsia"/>
          <w:color w:val="FF0000"/>
          <w:lang w:eastAsia="ko-KR"/>
        </w:rPr>
        <w:t xml:space="preserve"> </w:t>
      </w:r>
      <w:r>
        <w:rPr>
          <w:rFonts w:hint="eastAsia"/>
          <w:color w:val="FF0000"/>
          <w:lang w:eastAsia="ko-KR"/>
        </w:rPr>
        <w:t xml:space="preserve">shall not perform accumulation of interference and measure interference from </w:t>
      </w:r>
      <w:r w:rsidR="00DA43B1">
        <w:rPr>
          <w:rFonts w:hint="eastAsia"/>
          <w:color w:val="FF0000"/>
          <w:lang w:eastAsia="ko-KR"/>
        </w:rPr>
        <w:t>a paired</w:t>
      </w:r>
      <w:r w:rsidRPr="004F01CE">
        <w:rPr>
          <w:rFonts w:hint="eastAsia"/>
          <w:color w:val="FF0000"/>
          <w:lang w:eastAsia="ko-KR"/>
        </w:rPr>
        <w:t xml:space="preserve"> CSI-IM resource.</w:t>
      </w:r>
    </w:p>
    <w:bookmarkEnd w:id="1"/>
    <w:bookmarkEnd w:id="3"/>
    <w:p w14:paraId="4C599883" w14:textId="77777777" w:rsidR="00F86F7B" w:rsidRPr="0026674F" w:rsidRDefault="00F86F7B" w:rsidP="00F86F7B">
      <w:pPr>
        <w:pStyle w:val="1"/>
        <w:numPr>
          <w:ilvl w:val="0"/>
          <w:numId w:val="0"/>
        </w:numPr>
        <w:ind w:left="799" w:hanging="799"/>
        <w:rPr>
          <w:b/>
        </w:rPr>
      </w:pPr>
      <w:r w:rsidRPr="0026674F">
        <w:rPr>
          <w:rFonts w:hint="eastAsia"/>
          <w:b/>
        </w:rPr>
        <w:t>References</w:t>
      </w:r>
    </w:p>
    <w:p w14:paraId="7685B304" w14:textId="0390CA08" w:rsidR="0031602C" w:rsidRPr="0031602C" w:rsidRDefault="0031602C" w:rsidP="0031602C">
      <w:pPr>
        <w:pStyle w:val="2222"/>
        <w:numPr>
          <w:ilvl w:val="0"/>
          <w:numId w:val="2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proofErr w:type="spellStart"/>
      <w:r>
        <w:rPr>
          <w:rFonts w:cs="Times New Roman"/>
          <w:lang w:eastAsia="ko-KR"/>
        </w:rPr>
        <w:t>3GPP</w:t>
      </w:r>
      <w:proofErr w:type="spellEnd"/>
      <w:r>
        <w:rPr>
          <w:rFonts w:cs="Times New Roman"/>
          <w:lang w:eastAsia="ko-KR"/>
        </w:rPr>
        <w:t xml:space="preserve"> </w:t>
      </w:r>
      <w:proofErr w:type="spellStart"/>
      <w:r>
        <w:rPr>
          <w:rFonts w:cs="Times New Roman"/>
          <w:lang w:eastAsia="ko-KR"/>
        </w:rPr>
        <w:t>TS</w:t>
      </w:r>
      <w:r>
        <w:rPr>
          <w:rFonts w:cs="Times New Roman" w:hint="eastAsia"/>
          <w:lang w:eastAsia="ko-KR"/>
        </w:rPr>
        <w:t>38.214</w:t>
      </w:r>
      <w:proofErr w:type="spellEnd"/>
      <w:r>
        <w:rPr>
          <w:rFonts w:cs="Times New Roman" w:hint="eastAsia"/>
          <w:lang w:eastAsia="ko-KR"/>
        </w:rPr>
        <w:t xml:space="preserve"> </w:t>
      </w:r>
      <w:proofErr w:type="spellStart"/>
      <w:r>
        <w:rPr>
          <w:rFonts w:cs="Times New Roman" w:hint="eastAsia"/>
          <w:lang w:eastAsia="ko-KR"/>
        </w:rPr>
        <w:t>V15.0.0</w:t>
      </w:r>
      <w:proofErr w:type="spellEnd"/>
      <w:r>
        <w:rPr>
          <w:rFonts w:cs="Times New Roman" w:hint="eastAsia"/>
          <w:lang w:eastAsia="ko-KR"/>
        </w:rPr>
        <w:t xml:space="preserve">: </w:t>
      </w:r>
      <w:r>
        <w:rPr>
          <w:rFonts w:cs="Times New Roman"/>
          <w:lang w:eastAsia="ko-KR"/>
        </w:rPr>
        <w:t>“</w:t>
      </w:r>
      <w:r w:rsidRPr="0031602C">
        <w:rPr>
          <w:rFonts w:cs="Times New Roman"/>
          <w:lang w:eastAsia="ko-KR"/>
        </w:rPr>
        <w:t>Physical layer procedures for data</w:t>
      </w:r>
      <w:r>
        <w:rPr>
          <w:rFonts w:cs="Times New Roman"/>
          <w:lang w:eastAsia="ko-KR"/>
        </w:rPr>
        <w:t>”</w:t>
      </w:r>
      <w:r>
        <w:rPr>
          <w:rFonts w:cs="Times New Roman" w:hint="eastAsia"/>
          <w:lang w:eastAsia="ko-KR"/>
        </w:rPr>
        <w:t>.</w:t>
      </w:r>
    </w:p>
    <w:sectPr w:rsidR="0031602C" w:rsidRPr="0031602C" w:rsidSect="002E127B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F59CA9" w14:textId="77777777" w:rsidR="00017D80" w:rsidRDefault="00017D80" w:rsidP="00F86F7B">
      <w:pPr>
        <w:spacing w:after="0"/>
      </w:pPr>
      <w:r>
        <w:separator/>
      </w:r>
    </w:p>
  </w:endnote>
  <w:endnote w:type="continuationSeparator" w:id="0">
    <w:p w14:paraId="4A777B07" w14:textId="77777777" w:rsidR="00017D80" w:rsidRDefault="00017D80" w:rsidP="00F86F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C57D10" w14:textId="77777777" w:rsidR="00017D80" w:rsidRDefault="00017D80" w:rsidP="00F86F7B">
      <w:pPr>
        <w:spacing w:after="0"/>
      </w:pPr>
      <w:r>
        <w:separator/>
      </w:r>
    </w:p>
  </w:footnote>
  <w:footnote w:type="continuationSeparator" w:id="0">
    <w:p w14:paraId="3D41BF4F" w14:textId="77777777" w:rsidR="00017D80" w:rsidRDefault="00017D80" w:rsidP="00F86F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7543E" w14:textId="77777777" w:rsidR="002E127B" w:rsidRDefault="00B4698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E37512E"/>
    <w:multiLevelType w:val="hybridMultilevel"/>
    <w:tmpl w:val="1E06268A"/>
    <w:lvl w:ilvl="0" w:tplc="ED52E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C413BC">
      <w:start w:val="26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FEF06C">
      <w:start w:val="26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84A0E">
      <w:start w:val="266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488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CA9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0A5F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C8F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E64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FB4682"/>
    <w:multiLevelType w:val="hybridMultilevel"/>
    <w:tmpl w:val="5D0AC934"/>
    <w:lvl w:ilvl="0" w:tplc="67BE6E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E3D4A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8EC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20DAC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4C0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AA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EA34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844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C4B4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A5401D7"/>
    <w:multiLevelType w:val="hybridMultilevel"/>
    <w:tmpl w:val="F320BFCA"/>
    <w:lvl w:ilvl="0" w:tplc="C79C2C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B417CA"/>
    <w:multiLevelType w:val="hybridMultilevel"/>
    <w:tmpl w:val="BF0A89D0"/>
    <w:lvl w:ilvl="0" w:tplc="6F7E9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0A51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460F1A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D67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87B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18B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1246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6A5A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0B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8">
    <w:nsid w:val="3223142F"/>
    <w:multiLevelType w:val="hybridMultilevel"/>
    <w:tmpl w:val="29F897C0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9">
    <w:nsid w:val="3E6A23DD"/>
    <w:multiLevelType w:val="hybridMultilevel"/>
    <w:tmpl w:val="376A290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FB13222"/>
    <w:multiLevelType w:val="hybridMultilevel"/>
    <w:tmpl w:val="E5B8886C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1">
    <w:nsid w:val="4F96050C"/>
    <w:multiLevelType w:val="hybridMultilevel"/>
    <w:tmpl w:val="B16ADFD4"/>
    <w:lvl w:ilvl="0" w:tplc="8AD22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1E0E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108C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D6888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B2A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429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F4D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A88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1A6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74E1881"/>
    <w:multiLevelType w:val="hybridMultilevel"/>
    <w:tmpl w:val="5D18D438"/>
    <w:lvl w:ilvl="0" w:tplc="29DC5A82">
      <w:start w:val="8"/>
      <w:numFmt w:val="bullet"/>
      <w:pStyle w:val="bulletlevel1"/>
      <w:lvlText w:val=""/>
      <w:lvlJc w:val="left"/>
      <w:pPr>
        <w:ind w:left="1120" w:hanging="400"/>
      </w:pPr>
      <w:rPr>
        <w:rFonts w:ascii="Wingdings" w:eastAsia="바탕" w:hAnsi="Wingdings" w:hint="default"/>
        <w:lang w:val="en-US"/>
      </w:rPr>
    </w:lvl>
    <w:lvl w:ilvl="1" w:tplc="43DA8F60">
      <w:start w:val="1"/>
      <w:numFmt w:val="bullet"/>
      <w:pStyle w:val="bulletlevel2"/>
      <w:lvlText w:val="o"/>
      <w:lvlJc w:val="left"/>
      <w:pPr>
        <w:ind w:left="1520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920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320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720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120" w:hanging="400"/>
      </w:pPr>
      <w:rPr>
        <w:rFonts w:ascii="Trebuchet MS" w:eastAsia="바탕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520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80" w:hanging="360"/>
      </w:pPr>
      <w:rPr>
        <w:rFonts w:ascii="Symbol" w:eastAsia="MS Mincho" w:hAnsi="Symbol" w:cs="Times New Roman" w:hint="default"/>
      </w:rPr>
    </w:lvl>
  </w:abstractNum>
  <w:abstractNum w:abstractNumId="14">
    <w:nsid w:val="5C5F6A6F"/>
    <w:multiLevelType w:val="hybridMultilevel"/>
    <w:tmpl w:val="FBBAA82A"/>
    <w:lvl w:ilvl="0" w:tplc="06380B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32CE66">
      <w:start w:val="297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6DA94">
      <w:start w:val="2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9C554C">
      <w:start w:val="297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06E72">
      <w:start w:val="2975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967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E6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144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964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C852023"/>
    <w:multiLevelType w:val="hybridMultilevel"/>
    <w:tmpl w:val="123CF762"/>
    <w:lvl w:ilvl="0" w:tplc="16505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FAD95A">
      <w:start w:val="43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6B422">
      <w:start w:val="43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2C0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A47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E01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66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E2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03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2"/>
  </w:num>
  <w:num w:numId="5">
    <w:abstractNumId w:val="14"/>
  </w:num>
  <w:num w:numId="6">
    <w:abstractNumId w:val="7"/>
  </w:num>
  <w:num w:numId="7">
    <w:abstractNumId w:val="15"/>
  </w:num>
  <w:num w:numId="8">
    <w:abstractNumId w:val="1"/>
  </w:num>
  <w:num w:numId="9">
    <w:abstractNumId w:val="9"/>
  </w:num>
  <w:num w:numId="10">
    <w:abstractNumId w:val="4"/>
  </w:num>
  <w:num w:numId="11">
    <w:abstractNumId w:val="6"/>
  </w:num>
  <w:num w:numId="12">
    <w:abstractNumId w:val="13"/>
  </w:num>
  <w:num w:numId="13">
    <w:abstractNumId w:val="11"/>
  </w:num>
  <w:num w:numId="14">
    <w:abstractNumId w:val="5"/>
  </w:num>
  <w:num w:numId="15">
    <w:abstractNumId w:val="12"/>
  </w:num>
  <w:num w:numId="16">
    <w:abstractNumId w:val="8"/>
  </w:num>
  <w:num w:numId="17">
    <w:abstractNumId w:val="10"/>
  </w:num>
  <w:num w:numId="18">
    <w:abstractNumId w:val="7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E02"/>
    <w:rsid w:val="00005403"/>
    <w:rsid w:val="0001389E"/>
    <w:rsid w:val="00017D80"/>
    <w:rsid w:val="00036632"/>
    <w:rsid w:val="00080473"/>
    <w:rsid w:val="00084230"/>
    <w:rsid w:val="00086E6F"/>
    <w:rsid w:val="000E1774"/>
    <w:rsid w:val="000E4658"/>
    <w:rsid w:val="00105A70"/>
    <w:rsid w:val="00113EFC"/>
    <w:rsid w:val="0011611C"/>
    <w:rsid w:val="00117535"/>
    <w:rsid w:val="00117D2C"/>
    <w:rsid w:val="001250B9"/>
    <w:rsid w:val="001314A3"/>
    <w:rsid w:val="00153C6E"/>
    <w:rsid w:val="00161D9B"/>
    <w:rsid w:val="00164B30"/>
    <w:rsid w:val="00165121"/>
    <w:rsid w:val="00174CDE"/>
    <w:rsid w:val="0019324D"/>
    <w:rsid w:val="0019456A"/>
    <w:rsid w:val="001B30FA"/>
    <w:rsid w:val="001C1704"/>
    <w:rsid w:val="001C3B49"/>
    <w:rsid w:val="001C3D5B"/>
    <w:rsid w:val="001C56C8"/>
    <w:rsid w:val="001D1444"/>
    <w:rsid w:val="001D76BE"/>
    <w:rsid w:val="001E006C"/>
    <w:rsid w:val="00204D3B"/>
    <w:rsid w:val="0021397F"/>
    <w:rsid w:val="00223815"/>
    <w:rsid w:val="00227A82"/>
    <w:rsid w:val="00233145"/>
    <w:rsid w:val="00236A95"/>
    <w:rsid w:val="00240C95"/>
    <w:rsid w:val="00257F10"/>
    <w:rsid w:val="0026674F"/>
    <w:rsid w:val="00267EA3"/>
    <w:rsid w:val="002806AF"/>
    <w:rsid w:val="0028544E"/>
    <w:rsid w:val="00296F1B"/>
    <w:rsid w:val="002B43E8"/>
    <w:rsid w:val="002C0CE8"/>
    <w:rsid w:val="002E127B"/>
    <w:rsid w:val="002F76FD"/>
    <w:rsid w:val="002F781B"/>
    <w:rsid w:val="003034D7"/>
    <w:rsid w:val="0031602C"/>
    <w:rsid w:val="00321C73"/>
    <w:rsid w:val="00354122"/>
    <w:rsid w:val="003706C7"/>
    <w:rsid w:val="00376988"/>
    <w:rsid w:val="003A12AE"/>
    <w:rsid w:val="003C215A"/>
    <w:rsid w:val="003D7674"/>
    <w:rsid w:val="003E4888"/>
    <w:rsid w:val="003E75A1"/>
    <w:rsid w:val="003F6593"/>
    <w:rsid w:val="004121C8"/>
    <w:rsid w:val="00424895"/>
    <w:rsid w:val="00425A6E"/>
    <w:rsid w:val="0043577A"/>
    <w:rsid w:val="004376EB"/>
    <w:rsid w:val="00437738"/>
    <w:rsid w:val="00440632"/>
    <w:rsid w:val="004555EB"/>
    <w:rsid w:val="004628EB"/>
    <w:rsid w:val="0048790D"/>
    <w:rsid w:val="00490A73"/>
    <w:rsid w:val="004A2013"/>
    <w:rsid w:val="004B30CB"/>
    <w:rsid w:val="004B52EE"/>
    <w:rsid w:val="004B60CC"/>
    <w:rsid w:val="004C0734"/>
    <w:rsid w:val="004F01CE"/>
    <w:rsid w:val="004F3E95"/>
    <w:rsid w:val="004F5544"/>
    <w:rsid w:val="00513A35"/>
    <w:rsid w:val="005454DC"/>
    <w:rsid w:val="00576E08"/>
    <w:rsid w:val="00582E74"/>
    <w:rsid w:val="00596C36"/>
    <w:rsid w:val="005B12EE"/>
    <w:rsid w:val="005D2995"/>
    <w:rsid w:val="005E3128"/>
    <w:rsid w:val="005F3DAD"/>
    <w:rsid w:val="00604BCE"/>
    <w:rsid w:val="006302A9"/>
    <w:rsid w:val="00630314"/>
    <w:rsid w:val="00651D12"/>
    <w:rsid w:val="00670CE4"/>
    <w:rsid w:val="00685D0B"/>
    <w:rsid w:val="00690B9A"/>
    <w:rsid w:val="006924F5"/>
    <w:rsid w:val="006C2250"/>
    <w:rsid w:val="006C3614"/>
    <w:rsid w:val="006C53D2"/>
    <w:rsid w:val="006D7EF3"/>
    <w:rsid w:val="006E1A03"/>
    <w:rsid w:val="006F2B39"/>
    <w:rsid w:val="00705B94"/>
    <w:rsid w:val="00715150"/>
    <w:rsid w:val="00720B1D"/>
    <w:rsid w:val="007367DD"/>
    <w:rsid w:val="007375A1"/>
    <w:rsid w:val="00745A6E"/>
    <w:rsid w:val="00760F31"/>
    <w:rsid w:val="007946EB"/>
    <w:rsid w:val="007B3948"/>
    <w:rsid w:val="007C600A"/>
    <w:rsid w:val="007D2394"/>
    <w:rsid w:val="007F4102"/>
    <w:rsid w:val="008062E7"/>
    <w:rsid w:val="00814680"/>
    <w:rsid w:val="00822E12"/>
    <w:rsid w:val="00836391"/>
    <w:rsid w:val="008430F6"/>
    <w:rsid w:val="00862A30"/>
    <w:rsid w:val="00877BA8"/>
    <w:rsid w:val="0088592C"/>
    <w:rsid w:val="008A62A2"/>
    <w:rsid w:val="008D0E6A"/>
    <w:rsid w:val="008D77B3"/>
    <w:rsid w:val="008E4D39"/>
    <w:rsid w:val="00915E02"/>
    <w:rsid w:val="009335DC"/>
    <w:rsid w:val="009359C2"/>
    <w:rsid w:val="009473FA"/>
    <w:rsid w:val="00956CB0"/>
    <w:rsid w:val="009607F1"/>
    <w:rsid w:val="00970100"/>
    <w:rsid w:val="009B5157"/>
    <w:rsid w:val="009D04E9"/>
    <w:rsid w:val="009D32A4"/>
    <w:rsid w:val="009E35C0"/>
    <w:rsid w:val="009E739D"/>
    <w:rsid w:val="009F2798"/>
    <w:rsid w:val="009F5910"/>
    <w:rsid w:val="00A0508D"/>
    <w:rsid w:val="00A1628C"/>
    <w:rsid w:val="00A3623E"/>
    <w:rsid w:val="00A647BF"/>
    <w:rsid w:val="00A7273D"/>
    <w:rsid w:val="00A770EF"/>
    <w:rsid w:val="00A84A70"/>
    <w:rsid w:val="00A93CF7"/>
    <w:rsid w:val="00AD0B64"/>
    <w:rsid w:val="00AD67B6"/>
    <w:rsid w:val="00AE2FFB"/>
    <w:rsid w:val="00AE7409"/>
    <w:rsid w:val="00AF6590"/>
    <w:rsid w:val="00B0370E"/>
    <w:rsid w:val="00B062ED"/>
    <w:rsid w:val="00B11BA4"/>
    <w:rsid w:val="00B23EE1"/>
    <w:rsid w:val="00B44001"/>
    <w:rsid w:val="00B4698B"/>
    <w:rsid w:val="00B6462D"/>
    <w:rsid w:val="00B72A66"/>
    <w:rsid w:val="00BB6F8C"/>
    <w:rsid w:val="00BC33DE"/>
    <w:rsid w:val="00BE49C7"/>
    <w:rsid w:val="00BF4C78"/>
    <w:rsid w:val="00BF6ED7"/>
    <w:rsid w:val="00BF73EE"/>
    <w:rsid w:val="00C054DF"/>
    <w:rsid w:val="00C119F4"/>
    <w:rsid w:val="00C148E7"/>
    <w:rsid w:val="00C15FD2"/>
    <w:rsid w:val="00C168C0"/>
    <w:rsid w:val="00C349DC"/>
    <w:rsid w:val="00C45410"/>
    <w:rsid w:val="00C505CB"/>
    <w:rsid w:val="00C51175"/>
    <w:rsid w:val="00C6403D"/>
    <w:rsid w:val="00CA707E"/>
    <w:rsid w:val="00CF00F0"/>
    <w:rsid w:val="00CF445F"/>
    <w:rsid w:val="00D06936"/>
    <w:rsid w:val="00D07E4F"/>
    <w:rsid w:val="00D13BCD"/>
    <w:rsid w:val="00D1410C"/>
    <w:rsid w:val="00D33227"/>
    <w:rsid w:val="00D6442C"/>
    <w:rsid w:val="00D7761F"/>
    <w:rsid w:val="00D77B49"/>
    <w:rsid w:val="00D94637"/>
    <w:rsid w:val="00D97B5F"/>
    <w:rsid w:val="00DA43B1"/>
    <w:rsid w:val="00DB6222"/>
    <w:rsid w:val="00DE5483"/>
    <w:rsid w:val="00DF1186"/>
    <w:rsid w:val="00E1711C"/>
    <w:rsid w:val="00E33A0D"/>
    <w:rsid w:val="00E3445D"/>
    <w:rsid w:val="00E35AFC"/>
    <w:rsid w:val="00E82536"/>
    <w:rsid w:val="00E938E2"/>
    <w:rsid w:val="00E97BF7"/>
    <w:rsid w:val="00EA509F"/>
    <w:rsid w:val="00EB03A3"/>
    <w:rsid w:val="00EB1065"/>
    <w:rsid w:val="00EB60AE"/>
    <w:rsid w:val="00EC2637"/>
    <w:rsid w:val="00EC3B65"/>
    <w:rsid w:val="00EE530F"/>
    <w:rsid w:val="00EE6331"/>
    <w:rsid w:val="00EF4EE5"/>
    <w:rsid w:val="00F06D9C"/>
    <w:rsid w:val="00F11FA1"/>
    <w:rsid w:val="00F1239F"/>
    <w:rsid w:val="00F52755"/>
    <w:rsid w:val="00F70675"/>
    <w:rsid w:val="00F86F7B"/>
    <w:rsid w:val="00F95FF7"/>
    <w:rsid w:val="00FA0519"/>
    <w:rsid w:val="00FA36EB"/>
    <w:rsid w:val="00FA43ED"/>
    <w:rsid w:val="00FB3702"/>
    <w:rsid w:val="00FD1424"/>
    <w:rsid w:val="00FF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9259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F7B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F86F7B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6462D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A201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rsid w:val="00F86F7B"/>
  </w:style>
  <w:style w:type="paragraph" w:styleId="a4">
    <w:name w:val="footer"/>
    <w:basedOn w:val="a"/>
    <w:link w:val="Char0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F86F7B"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F86F7B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F86F7B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F86F7B"/>
    <w:pPr>
      <w:ind w:leftChars="400" w:left="800"/>
    </w:pPr>
  </w:style>
  <w:style w:type="table" w:styleId="a6">
    <w:name w:val="Table Grid"/>
    <w:basedOn w:val="a1"/>
    <w:rsid w:val="00F86F7B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nhideWhenUsed/>
    <w:qFormat/>
    <w:rsid w:val="00F86F7B"/>
    <w:rPr>
      <w:b/>
      <w:bCs/>
    </w:rPr>
  </w:style>
  <w:style w:type="character" w:styleId="a8">
    <w:name w:val="annotation reference"/>
    <w:rsid w:val="00F86F7B"/>
    <w:rPr>
      <w:sz w:val="16"/>
      <w:szCs w:val="16"/>
    </w:rPr>
  </w:style>
  <w:style w:type="paragraph" w:styleId="a9">
    <w:name w:val="annotation text"/>
    <w:basedOn w:val="a"/>
    <w:link w:val="Char2"/>
    <w:rsid w:val="00F86F7B"/>
    <w:rPr>
      <w:lang w:eastAsia="x-none"/>
    </w:rPr>
  </w:style>
  <w:style w:type="character" w:customStyle="1" w:styleId="Char2">
    <w:name w:val="메모 텍스트 Char"/>
    <w:basedOn w:val="a0"/>
    <w:link w:val="a9"/>
    <w:rsid w:val="00F86F7B"/>
    <w:rPr>
      <w:rFonts w:ascii="Times New Roman" w:eastAsia="맑은 고딕" w:hAnsi="Times New Roman" w:cs="Times New Roman"/>
      <w:kern w:val="0"/>
      <w:szCs w:val="20"/>
      <w:lang w:val="en-GB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86F7B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F86F7B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aa">
    <w:name w:val="Balloon Text"/>
    <w:basedOn w:val="a"/>
    <w:link w:val="Char3"/>
    <w:uiPriority w:val="99"/>
    <w:semiHidden/>
    <w:unhideWhenUsed/>
    <w:rsid w:val="00F86F7B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F86F7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rsid w:val="00814680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styleId="ab">
    <w:name w:val="Normal (Web)"/>
    <w:basedOn w:val="a"/>
    <w:uiPriority w:val="99"/>
    <w:unhideWhenUsed/>
    <w:rsid w:val="00814680"/>
    <w:pPr>
      <w:spacing w:before="75" w:after="75"/>
    </w:pPr>
    <w:rPr>
      <w:rFonts w:ascii="맑은 고딕" w:hAnsi="맑은 고딕" w:cs="굴림"/>
      <w:lang w:val="en-US" w:eastAsia="ko-KR"/>
    </w:rPr>
  </w:style>
  <w:style w:type="paragraph" w:styleId="ac">
    <w:name w:val="annotation subject"/>
    <w:basedOn w:val="a9"/>
    <w:next w:val="a9"/>
    <w:link w:val="Char4"/>
    <w:uiPriority w:val="99"/>
    <w:semiHidden/>
    <w:unhideWhenUsed/>
    <w:rsid w:val="00321C73"/>
    <w:rPr>
      <w:b/>
      <w:bCs/>
      <w:lang w:eastAsia="en-US"/>
    </w:rPr>
  </w:style>
  <w:style w:type="character" w:customStyle="1" w:styleId="Char4">
    <w:name w:val="메모 주제 Char"/>
    <w:basedOn w:val="Char2"/>
    <w:link w:val="ac"/>
    <w:uiPriority w:val="99"/>
    <w:semiHidden/>
    <w:rsid w:val="00321C73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customStyle="1" w:styleId="Bullet-3">
    <w:name w:val="Bullet-3"/>
    <w:basedOn w:val="a"/>
    <w:qFormat/>
    <w:rsid w:val="00DE5483"/>
    <w:pPr>
      <w:numPr>
        <w:ilvl w:val="2"/>
        <w:numId w:val="12"/>
      </w:numPr>
      <w:spacing w:after="0"/>
      <w:jc w:val="both"/>
    </w:pPr>
    <w:rPr>
      <w:rFonts w:ascii="Book Antiqua" w:hAnsi="Book Antiqua"/>
    </w:rPr>
  </w:style>
  <w:style w:type="paragraph" w:customStyle="1" w:styleId="Bullet2">
    <w:name w:val="Bullet 2"/>
    <w:basedOn w:val="a"/>
    <w:rsid w:val="00DE5483"/>
    <w:pPr>
      <w:numPr>
        <w:ilvl w:val="5"/>
        <w:numId w:val="12"/>
      </w:numPr>
      <w:spacing w:after="0"/>
    </w:pPr>
    <w:rPr>
      <w:rFonts w:ascii="Arial" w:hAnsi="Arial"/>
      <w:szCs w:val="24"/>
    </w:rPr>
  </w:style>
  <w:style w:type="paragraph" w:customStyle="1" w:styleId="bulletlevel1">
    <w:name w:val="bullet level 1"/>
    <w:basedOn w:val="Bullet-3"/>
    <w:qFormat/>
    <w:rsid w:val="00DE5483"/>
    <w:pPr>
      <w:numPr>
        <w:ilvl w:val="0"/>
      </w:numPr>
    </w:pPr>
    <w:rPr>
      <w:noProof/>
      <w:lang w:val="x-none" w:eastAsia="x-none"/>
    </w:rPr>
  </w:style>
  <w:style w:type="paragraph" w:customStyle="1" w:styleId="bulletlevel2">
    <w:name w:val="bullet level 2"/>
    <w:basedOn w:val="Bullet-3"/>
    <w:qFormat/>
    <w:rsid w:val="00DE5483"/>
    <w:pPr>
      <w:numPr>
        <w:ilvl w:val="1"/>
      </w:numPr>
    </w:pPr>
    <w:rPr>
      <w:lang w:val="en-AU" w:eastAsia="x-none"/>
    </w:rPr>
  </w:style>
  <w:style w:type="paragraph" w:customStyle="1" w:styleId="bulletlevel3">
    <w:name w:val="bullet level 3"/>
    <w:basedOn w:val="Bullet-3"/>
    <w:link w:val="bulletlevel3Char"/>
    <w:qFormat/>
    <w:rsid w:val="00DE5483"/>
    <w:rPr>
      <w:lang w:val="en-AU" w:eastAsia="x-none"/>
    </w:rPr>
  </w:style>
  <w:style w:type="paragraph" w:customStyle="1" w:styleId="bulletlevel4">
    <w:name w:val="bullet level 4"/>
    <w:basedOn w:val="Bullet-3"/>
    <w:qFormat/>
    <w:rsid w:val="00DE5483"/>
    <w:pPr>
      <w:numPr>
        <w:ilvl w:val="3"/>
      </w:numPr>
    </w:pPr>
    <w:rPr>
      <w:noProof/>
      <w:lang w:val="en-AU" w:eastAsia="x-none"/>
    </w:rPr>
  </w:style>
  <w:style w:type="character" w:customStyle="1" w:styleId="bulletlevel3Char">
    <w:name w:val="bullet level 3 Char"/>
    <w:link w:val="bulletlevel3"/>
    <w:rsid w:val="00DE5483"/>
    <w:rPr>
      <w:rFonts w:ascii="Book Antiqua" w:eastAsia="맑은 고딕" w:hAnsi="Book Antiqua" w:cs="Times New Roman"/>
      <w:kern w:val="0"/>
      <w:szCs w:val="20"/>
      <w:lang w:val="en-AU" w:eastAsia="x-none"/>
    </w:rPr>
  </w:style>
  <w:style w:type="paragraph" w:customStyle="1" w:styleId="RAN1text">
    <w:name w:val="RAN1 text"/>
    <w:basedOn w:val="ad"/>
    <w:link w:val="RAN1textChar"/>
    <w:qFormat/>
    <w:rsid w:val="00DE5483"/>
    <w:pPr>
      <w:spacing w:after="0"/>
      <w:jc w:val="both"/>
    </w:pPr>
    <w:rPr>
      <w:rFonts w:eastAsia="MS Mincho"/>
      <w:szCs w:val="24"/>
      <w:lang w:val="x-none" w:eastAsia="x-none"/>
    </w:rPr>
  </w:style>
  <w:style w:type="character" w:customStyle="1" w:styleId="RAN1textChar">
    <w:name w:val="RAN1 text Char"/>
    <w:link w:val="RAN1text"/>
    <w:rsid w:val="00DE5483"/>
    <w:rPr>
      <w:rFonts w:ascii="Times New Roman" w:eastAsia="MS Mincho" w:hAnsi="Times New Roman" w:cs="Times New Roman"/>
      <w:kern w:val="0"/>
      <w:szCs w:val="24"/>
      <w:lang w:val="x-none" w:eastAsia="x-none"/>
    </w:rPr>
  </w:style>
  <w:style w:type="paragraph" w:customStyle="1" w:styleId="RAN1tdoc">
    <w:name w:val="RAN1 tdoc"/>
    <w:basedOn w:val="a"/>
    <w:link w:val="RAN1tdocChar"/>
    <w:qFormat/>
    <w:rsid w:val="00DE5483"/>
    <w:pPr>
      <w:spacing w:after="0"/>
      <w:ind w:left="720" w:hanging="720"/>
    </w:pPr>
    <w:rPr>
      <w:rFonts w:ascii="Times" w:eastAsia="바탕" w:hAnsi="Times"/>
      <w:b/>
      <w:color w:val="0000FF"/>
      <w:szCs w:val="24"/>
      <w:u w:val="single" w:color="0000FF"/>
      <w:lang w:eastAsia="x-none"/>
    </w:rPr>
  </w:style>
  <w:style w:type="character" w:customStyle="1" w:styleId="RAN1tdocChar">
    <w:name w:val="RAN1 tdoc Char"/>
    <w:link w:val="RAN1tdoc"/>
    <w:rsid w:val="00DE5483"/>
    <w:rPr>
      <w:rFonts w:ascii="Times" w:eastAsia="바탕" w:hAnsi="Times" w:cs="Times New Roman"/>
      <w:b/>
      <w:color w:val="0000FF"/>
      <w:kern w:val="0"/>
      <w:szCs w:val="24"/>
      <w:u w:val="single" w:color="0000FF"/>
      <w:lang w:val="en-GB" w:eastAsia="x-none"/>
    </w:rPr>
  </w:style>
  <w:style w:type="paragraph" w:styleId="ad">
    <w:name w:val="Body Text"/>
    <w:basedOn w:val="a"/>
    <w:link w:val="Char5"/>
    <w:uiPriority w:val="99"/>
    <w:semiHidden/>
    <w:unhideWhenUsed/>
    <w:rsid w:val="00DE5483"/>
  </w:style>
  <w:style w:type="character" w:customStyle="1" w:styleId="Char5">
    <w:name w:val="본문 Char"/>
    <w:basedOn w:val="a0"/>
    <w:link w:val="ad"/>
    <w:uiPriority w:val="99"/>
    <w:semiHidden/>
    <w:rsid w:val="00DE5483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4Char">
    <w:name w:val="제목 4 Char"/>
    <w:basedOn w:val="a0"/>
    <w:link w:val="4"/>
    <w:uiPriority w:val="9"/>
    <w:semiHidden/>
    <w:rsid w:val="00B6462D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numbering" w:customStyle="1" w:styleId="StyleBulleted">
    <w:name w:val="Style Bulleted"/>
    <w:rsid w:val="00B6462D"/>
    <w:pPr>
      <w:numPr>
        <w:numId w:val="15"/>
      </w:numPr>
    </w:pPr>
  </w:style>
  <w:style w:type="paragraph" w:customStyle="1" w:styleId="B1">
    <w:name w:val="B1"/>
    <w:basedOn w:val="a"/>
    <w:link w:val="B1Zchn"/>
    <w:rsid w:val="00B0370E"/>
    <w:pPr>
      <w:ind w:left="568" w:hanging="284"/>
    </w:pPr>
    <w:rPr>
      <w:rFonts w:eastAsiaTheme="minorEastAsia"/>
    </w:rPr>
  </w:style>
  <w:style w:type="character" w:customStyle="1" w:styleId="B1Zchn">
    <w:name w:val="B1 Zchn"/>
    <w:link w:val="B1"/>
    <w:rsid w:val="00B0370E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4A2013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numbering" w:customStyle="1" w:styleId="StyleBulleted1">
    <w:name w:val="Style Bulleted1"/>
    <w:rsid w:val="004A2013"/>
    <w:pPr>
      <w:numPr>
        <w:numId w:val="12"/>
      </w:numPr>
    </w:pPr>
  </w:style>
  <w:style w:type="numbering" w:customStyle="1" w:styleId="StyleBulleted2">
    <w:name w:val="Style Bulleted2"/>
    <w:rsid w:val="004A2013"/>
    <w:pPr>
      <w:numPr>
        <w:numId w:val="1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F7B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F86F7B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6462D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A201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rsid w:val="00F86F7B"/>
  </w:style>
  <w:style w:type="paragraph" w:styleId="a4">
    <w:name w:val="footer"/>
    <w:basedOn w:val="a"/>
    <w:link w:val="Char0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F86F7B"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F86F7B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F86F7B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F86F7B"/>
    <w:pPr>
      <w:ind w:leftChars="400" w:left="800"/>
    </w:pPr>
  </w:style>
  <w:style w:type="table" w:styleId="a6">
    <w:name w:val="Table Grid"/>
    <w:basedOn w:val="a1"/>
    <w:rsid w:val="00F86F7B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nhideWhenUsed/>
    <w:qFormat/>
    <w:rsid w:val="00F86F7B"/>
    <w:rPr>
      <w:b/>
      <w:bCs/>
    </w:rPr>
  </w:style>
  <w:style w:type="character" w:styleId="a8">
    <w:name w:val="annotation reference"/>
    <w:rsid w:val="00F86F7B"/>
    <w:rPr>
      <w:sz w:val="16"/>
      <w:szCs w:val="16"/>
    </w:rPr>
  </w:style>
  <w:style w:type="paragraph" w:styleId="a9">
    <w:name w:val="annotation text"/>
    <w:basedOn w:val="a"/>
    <w:link w:val="Char2"/>
    <w:rsid w:val="00F86F7B"/>
    <w:rPr>
      <w:lang w:eastAsia="x-none"/>
    </w:rPr>
  </w:style>
  <w:style w:type="character" w:customStyle="1" w:styleId="Char2">
    <w:name w:val="메모 텍스트 Char"/>
    <w:basedOn w:val="a0"/>
    <w:link w:val="a9"/>
    <w:rsid w:val="00F86F7B"/>
    <w:rPr>
      <w:rFonts w:ascii="Times New Roman" w:eastAsia="맑은 고딕" w:hAnsi="Times New Roman" w:cs="Times New Roman"/>
      <w:kern w:val="0"/>
      <w:szCs w:val="20"/>
      <w:lang w:val="en-GB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86F7B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F86F7B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aa">
    <w:name w:val="Balloon Text"/>
    <w:basedOn w:val="a"/>
    <w:link w:val="Char3"/>
    <w:uiPriority w:val="99"/>
    <w:semiHidden/>
    <w:unhideWhenUsed/>
    <w:rsid w:val="00F86F7B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F86F7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rsid w:val="00814680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styleId="ab">
    <w:name w:val="Normal (Web)"/>
    <w:basedOn w:val="a"/>
    <w:uiPriority w:val="99"/>
    <w:unhideWhenUsed/>
    <w:rsid w:val="00814680"/>
    <w:pPr>
      <w:spacing w:before="75" w:after="75"/>
    </w:pPr>
    <w:rPr>
      <w:rFonts w:ascii="맑은 고딕" w:hAnsi="맑은 고딕" w:cs="굴림"/>
      <w:lang w:val="en-US" w:eastAsia="ko-KR"/>
    </w:rPr>
  </w:style>
  <w:style w:type="paragraph" w:styleId="ac">
    <w:name w:val="annotation subject"/>
    <w:basedOn w:val="a9"/>
    <w:next w:val="a9"/>
    <w:link w:val="Char4"/>
    <w:uiPriority w:val="99"/>
    <w:semiHidden/>
    <w:unhideWhenUsed/>
    <w:rsid w:val="00321C73"/>
    <w:rPr>
      <w:b/>
      <w:bCs/>
      <w:lang w:eastAsia="en-US"/>
    </w:rPr>
  </w:style>
  <w:style w:type="character" w:customStyle="1" w:styleId="Char4">
    <w:name w:val="메모 주제 Char"/>
    <w:basedOn w:val="Char2"/>
    <w:link w:val="ac"/>
    <w:uiPriority w:val="99"/>
    <w:semiHidden/>
    <w:rsid w:val="00321C73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customStyle="1" w:styleId="Bullet-3">
    <w:name w:val="Bullet-3"/>
    <w:basedOn w:val="a"/>
    <w:qFormat/>
    <w:rsid w:val="00DE5483"/>
    <w:pPr>
      <w:numPr>
        <w:ilvl w:val="2"/>
        <w:numId w:val="12"/>
      </w:numPr>
      <w:spacing w:after="0"/>
      <w:jc w:val="both"/>
    </w:pPr>
    <w:rPr>
      <w:rFonts w:ascii="Book Antiqua" w:hAnsi="Book Antiqua"/>
    </w:rPr>
  </w:style>
  <w:style w:type="paragraph" w:customStyle="1" w:styleId="Bullet2">
    <w:name w:val="Bullet 2"/>
    <w:basedOn w:val="a"/>
    <w:rsid w:val="00DE5483"/>
    <w:pPr>
      <w:numPr>
        <w:ilvl w:val="5"/>
        <w:numId w:val="12"/>
      </w:numPr>
      <w:spacing w:after="0"/>
    </w:pPr>
    <w:rPr>
      <w:rFonts w:ascii="Arial" w:hAnsi="Arial"/>
      <w:szCs w:val="24"/>
    </w:rPr>
  </w:style>
  <w:style w:type="paragraph" w:customStyle="1" w:styleId="bulletlevel1">
    <w:name w:val="bullet level 1"/>
    <w:basedOn w:val="Bullet-3"/>
    <w:qFormat/>
    <w:rsid w:val="00DE5483"/>
    <w:pPr>
      <w:numPr>
        <w:ilvl w:val="0"/>
      </w:numPr>
    </w:pPr>
    <w:rPr>
      <w:noProof/>
      <w:lang w:val="x-none" w:eastAsia="x-none"/>
    </w:rPr>
  </w:style>
  <w:style w:type="paragraph" w:customStyle="1" w:styleId="bulletlevel2">
    <w:name w:val="bullet level 2"/>
    <w:basedOn w:val="Bullet-3"/>
    <w:qFormat/>
    <w:rsid w:val="00DE5483"/>
    <w:pPr>
      <w:numPr>
        <w:ilvl w:val="1"/>
      </w:numPr>
    </w:pPr>
    <w:rPr>
      <w:lang w:val="en-AU" w:eastAsia="x-none"/>
    </w:rPr>
  </w:style>
  <w:style w:type="paragraph" w:customStyle="1" w:styleId="bulletlevel3">
    <w:name w:val="bullet level 3"/>
    <w:basedOn w:val="Bullet-3"/>
    <w:link w:val="bulletlevel3Char"/>
    <w:qFormat/>
    <w:rsid w:val="00DE5483"/>
    <w:rPr>
      <w:lang w:val="en-AU" w:eastAsia="x-none"/>
    </w:rPr>
  </w:style>
  <w:style w:type="paragraph" w:customStyle="1" w:styleId="bulletlevel4">
    <w:name w:val="bullet level 4"/>
    <w:basedOn w:val="Bullet-3"/>
    <w:qFormat/>
    <w:rsid w:val="00DE5483"/>
    <w:pPr>
      <w:numPr>
        <w:ilvl w:val="3"/>
      </w:numPr>
    </w:pPr>
    <w:rPr>
      <w:noProof/>
      <w:lang w:val="en-AU" w:eastAsia="x-none"/>
    </w:rPr>
  </w:style>
  <w:style w:type="character" w:customStyle="1" w:styleId="bulletlevel3Char">
    <w:name w:val="bullet level 3 Char"/>
    <w:link w:val="bulletlevel3"/>
    <w:rsid w:val="00DE5483"/>
    <w:rPr>
      <w:rFonts w:ascii="Book Antiqua" w:eastAsia="맑은 고딕" w:hAnsi="Book Antiqua" w:cs="Times New Roman"/>
      <w:kern w:val="0"/>
      <w:szCs w:val="20"/>
      <w:lang w:val="en-AU" w:eastAsia="x-none"/>
    </w:rPr>
  </w:style>
  <w:style w:type="paragraph" w:customStyle="1" w:styleId="RAN1text">
    <w:name w:val="RAN1 text"/>
    <w:basedOn w:val="ad"/>
    <w:link w:val="RAN1textChar"/>
    <w:qFormat/>
    <w:rsid w:val="00DE5483"/>
    <w:pPr>
      <w:spacing w:after="0"/>
      <w:jc w:val="both"/>
    </w:pPr>
    <w:rPr>
      <w:rFonts w:eastAsia="MS Mincho"/>
      <w:szCs w:val="24"/>
      <w:lang w:val="x-none" w:eastAsia="x-none"/>
    </w:rPr>
  </w:style>
  <w:style w:type="character" w:customStyle="1" w:styleId="RAN1textChar">
    <w:name w:val="RAN1 text Char"/>
    <w:link w:val="RAN1text"/>
    <w:rsid w:val="00DE5483"/>
    <w:rPr>
      <w:rFonts w:ascii="Times New Roman" w:eastAsia="MS Mincho" w:hAnsi="Times New Roman" w:cs="Times New Roman"/>
      <w:kern w:val="0"/>
      <w:szCs w:val="24"/>
      <w:lang w:val="x-none" w:eastAsia="x-none"/>
    </w:rPr>
  </w:style>
  <w:style w:type="paragraph" w:customStyle="1" w:styleId="RAN1tdoc">
    <w:name w:val="RAN1 tdoc"/>
    <w:basedOn w:val="a"/>
    <w:link w:val="RAN1tdocChar"/>
    <w:qFormat/>
    <w:rsid w:val="00DE5483"/>
    <w:pPr>
      <w:spacing w:after="0"/>
      <w:ind w:left="720" w:hanging="720"/>
    </w:pPr>
    <w:rPr>
      <w:rFonts w:ascii="Times" w:eastAsia="바탕" w:hAnsi="Times"/>
      <w:b/>
      <w:color w:val="0000FF"/>
      <w:szCs w:val="24"/>
      <w:u w:val="single" w:color="0000FF"/>
      <w:lang w:eastAsia="x-none"/>
    </w:rPr>
  </w:style>
  <w:style w:type="character" w:customStyle="1" w:styleId="RAN1tdocChar">
    <w:name w:val="RAN1 tdoc Char"/>
    <w:link w:val="RAN1tdoc"/>
    <w:rsid w:val="00DE5483"/>
    <w:rPr>
      <w:rFonts w:ascii="Times" w:eastAsia="바탕" w:hAnsi="Times" w:cs="Times New Roman"/>
      <w:b/>
      <w:color w:val="0000FF"/>
      <w:kern w:val="0"/>
      <w:szCs w:val="24"/>
      <w:u w:val="single" w:color="0000FF"/>
      <w:lang w:val="en-GB" w:eastAsia="x-none"/>
    </w:rPr>
  </w:style>
  <w:style w:type="paragraph" w:styleId="ad">
    <w:name w:val="Body Text"/>
    <w:basedOn w:val="a"/>
    <w:link w:val="Char5"/>
    <w:uiPriority w:val="99"/>
    <w:semiHidden/>
    <w:unhideWhenUsed/>
    <w:rsid w:val="00DE5483"/>
  </w:style>
  <w:style w:type="character" w:customStyle="1" w:styleId="Char5">
    <w:name w:val="본문 Char"/>
    <w:basedOn w:val="a0"/>
    <w:link w:val="ad"/>
    <w:uiPriority w:val="99"/>
    <w:semiHidden/>
    <w:rsid w:val="00DE5483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4Char">
    <w:name w:val="제목 4 Char"/>
    <w:basedOn w:val="a0"/>
    <w:link w:val="4"/>
    <w:uiPriority w:val="9"/>
    <w:semiHidden/>
    <w:rsid w:val="00B6462D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numbering" w:customStyle="1" w:styleId="StyleBulleted">
    <w:name w:val="Style Bulleted"/>
    <w:rsid w:val="00B6462D"/>
    <w:pPr>
      <w:numPr>
        <w:numId w:val="15"/>
      </w:numPr>
    </w:pPr>
  </w:style>
  <w:style w:type="paragraph" w:customStyle="1" w:styleId="B1">
    <w:name w:val="B1"/>
    <w:basedOn w:val="a"/>
    <w:link w:val="B1Zchn"/>
    <w:rsid w:val="00B0370E"/>
    <w:pPr>
      <w:ind w:left="568" w:hanging="284"/>
    </w:pPr>
    <w:rPr>
      <w:rFonts w:eastAsiaTheme="minorEastAsia"/>
    </w:rPr>
  </w:style>
  <w:style w:type="character" w:customStyle="1" w:styleId="B1Zchn">
    <w:name w:val="B1 Zchn"/>
    <w:link w:val="B1"/>
    <w:rsid w:val="00B0370E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4A2013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numbering" w:customStyle="1" w:styleId="StyleBulleted1">
    <w:name w:val="Style Bulleted1"/>
    <w:rsid w:val="004A2013"/>
    <w:pPr>
      <w:numPr>
        <w:numId w:val="12"/>
      </w:numPr>
    </w:pPr>
  </w:style>
  <w:style w:type="numbering" w:customStyle="1" w:styleId="StyleBulleted2">
    <w:name w:val="Style Bulleted2"/>
    <w:rsid w:val="004A2013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2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2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92A4A-56B2-47F9-8465-2F6FFD6E7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839</Words>
  <Characters>4786</Characters>
  <Application>Microsoft Office Word</Application>
  <DocSecurity>0</DocSecurity>
  <Lines>39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5614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곽영우/통신표준Lab(DMC연)/E5(책임)/삼성전자</dc:creator>
  <cp:lastModifiedBy>Windows 사용자</cp:lastModifiedBy>
  <cp:revision>2</cp:revision>
  <dcterms:created xsi:type="dcterms:W3CDTF">2018-02-13T06:48:00Z</dcterms:created>
  <dcterms:modified xsi:type="dcterms:W3CDTF">2018-02-13T06:48:00Z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D:\업무문서\2017\5G\RAN1#90bis - Prague\Draft contribution - Youngwoo\R1-1717597 PRB bundling for NR.docx</vt:lpwstr>
  </property>
</Properties>
</file>